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lang w:eastAsia="pl-PL"/>
        </w:rPr>
        <w:t xml:space="preserve">Ogłoszenie nr 500065731-N-2017 z dnia 28-11-2017 r. </w:t>
      </w:r>
    </w:p>
    <w:p w:rsidR="00C82568" w:rsidRPr="00C82568" w:rsidRDefault="00C82568" w:rsidP="00C825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lang w:eastAsia="pl-PL"/>
        </w:rPr>
        <w:t>Kraków:</w:t>
      </w:r>
      <w:r w:rsidRPr="00C82568">
        <w:rPr>
          <w:rFonts w:ascii="Times New Roman" w:eastAsia="Times New Roman" w:hAnsi="Times New Roman" w:cs="Times New Roman"/>
          <w:lang w:eastAsia="pl-PL"/>
        </w:rPr>
        <w:br/>
        <w:t xml:space="preserve">OGŁOSZENIE O ZMIANIE OGŁOSZENIA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>OGŁOSZENIE DOTYCZY: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lang w:eastAsia="pl-PL"/>
        </w:rPr>
        <w:t xml:space="preserve">Ogłoszenia o zamówieniu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u w:val="single"/>
          <w:lang w:eastAsia="pl-PL"/>
        </w:rPr>
        <w:t>INFORMACJE O ZMIENIANYM OGŁOSZENIU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Numer: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620385-N-2017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Data: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2017-11-23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u w:val="single"/>
          <w:lang w:eastAsia="pl-PL"/>
        </w:rPr>
        <w:t>SEKCJA I: ZAMAWIAJĄCY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C82568">
        <w:rPr>
          <w:rFonts w:ascii="Times New Roman" w:eastAsia="Times New Roman" w:hAnsi="Times New Roman" w:cs="Times New Roman"/>
          <w:lang w:eastAsia="pl-PL"/>
        </w:rPr>
        <w:br/>
        <w:t>Adres strony internetowej (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url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): www.zbk.krakow.pl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u w:val="single"/>
          <w:lang w:eastAsia="pl-PL"/>
        </w:rPr>
        <w:t xml:space="preserve">SEKCJA II: ZMIANY W OGŁOSZENIU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>II.1) Tekst, który należy zmienić: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82568" w:rsidRPr="00C82568" w:rsidRDefault="00C82568" w:rsidP="00C825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>Miejsce, w którym znajduje się zmieniany tekst: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Numer sekcji: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II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Punkt: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4)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W ogłoszeniu jest: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Przedmiotem zamówienia jest standardowy remont lokali mieszkalnych (pustostanów) w zakresie prac budowlanych, elektrycznych i instalacji wodno-kanalizacyjnych i gazowych wg specyfikacji technicznej wykonania i odbioru robót budowlanych, z podziałem na 6 części. Główny kod CPV: 45.45.30.00-7 – roboty remontowe i renowacyjne; Dodatkowy kod CPV: 45.33.00.00-9 – roboty instalacyjne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wod.-kan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. i kanalizacyjne; 45.31.00.00-3 – roboty instalacyjne elektryczne; 45.33.30.00-0 – roboty instalacyjne gazowe. 2.Zamawiający dopuszcza składanie ofert częściowych, jednakże – na podstawie art. 36 ust 2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 15 Ustawy – nie więcej niż na 3 części zamówienia przez jednego Wykonawcę. W przypadku, gdy Wykonawca złoży więcej niż 3 oferty częściowe, Zamawiający odrzuci wszystkie oferty na podst. art. 89 ust. 1 pkt. 2 Ustawy. 3. Opis poszczególnych części zamówienia: Część 1: ul.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Palacha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 11/110 - wg Załącznika nr 11 do SIWZ; Część 2: ul.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Palacha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 11/78 - wg Załącznika nr 12 do SIWZ; Część 3: ul.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Palacha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 11/69 - wg Załącznika nr 13 do SIWZ; Część 4: ul. Rostworowskiego 11/24 - wg Załącznika nr 14 do SIWZ; Część 5: ul. Wąska 4/2 - wg Załącznika nr 15 do SIWZ; Część 6: ul. Kobierzyńska 96/43 - wg Załącznika nr 16 do SIWZ. UWAGA! Ilość pustostanów może ulec zmniejszeniu w związku z możliwością decyzji właściciela (Gminy Miejskiej Kraków) przenoszącej warunek remontu lokalu na przyszłego najemcę.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W ogłoszeniu powinno być: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Przedmiotem zamówienia jest standardowy remont lokali mieszkalnych (pustostanów) w zakresie prac budowlanych, elektrycznych i instalacji wodno-kanalizacyjnych i gazowych wg specyfikacji technicznej wykonania i odbioru robót budowlanych, z podziałem na 6 części. Główny kod CPV: 45.45.30.00-7 – roboty remontowe i renowacyjne; Dodatkowy kod CPV: 45.33.00.00-9 – roboty instalacyjne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wod.-kan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. i kanalizacyjne; 45.31.00.00-3 – roboty instalacyjne elektryczne; 45.33.30.00-0 – roboty instalacyjne gazowe. 2.Zamawiający dopuszcza składanie ofert częściowych, jednakże – na podstawie art. 36 ust 2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 15 Ustawy – nie więcej niż na 3 części zamówienia przez jednego Wykonawcę. W przypadku, gdy Wykonawca złoży więcej niż 3 oferty częściowe, Zamawiający odrzuci wszystkie oferty na podst. art. 89 ust. 1 pkt. 2 Ustawy. 3. Opis poszczególnych części zamówienia: Część 1: ul.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Palacha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 11/110 - wg Załącznika nr 11 do SIWZ; Część 2: ul.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Palacha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 11/78 - wg Załącznika nr 12 do SIWZ; Część 3: ul. </w:t>
      </w:r>
      <w:proofErr w:type="spellStart"/>
      <w:r w:rsidRPr="00C82568">
        <w:rPr>
          <w:rFonts w:ascii="Times New Roman" w:eastAsia="Times New Roman" w:hAnsi="Times New Roman" w:cs="Times New Roman"/>
          <w:lang w:eastAsia="pl-PL"/>
        </w:rPr>
        <w:t>Palacha</w:t>
      </w:r>
      <w:proofErr w:type="spellEnd"/>
      <w:r w:rsidRPr="00C82568">
        <w:rPr>
          <w:rFonts w:ascii="Times New Roman" w:eastAsia="Times New Roman" w:hAnsi="Times New Roman" w:cs="Times New Roman"/>
          <w:lang w:eastAsia="pl-PL"/>
        </w:rPr>
        <w:t xml:space="preserve"> 11/69 - wg Załącznika nr 13 do SIWZ; Część 4: ul. Rostworowskiego 11/24 - wg Załącznika nr 14 do SIWZ; Część 5: ul. Wąska 4/2 - wg Załącznika nr 15 do SIWZ; UWAGA! Ilość pustostanów może ulec zmniejszeniu w związku z możliwością decyzji właściciela (Gminy Miejskiej Kraków) przenoszącej warunek remontu lokalu na przyszłego najemcę.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>Miejsce, w którym znajduje się zmieniany tekst: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Numer sekcji: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IV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Punkt: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6.2)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W ogłoszeniu jest: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Termin składania ofert lub wniosków o dopuszczenie do udziału w postępowaniu: Data: 2017-12-13, godzina: 09:45, </w:t>
      </w:r>
      <w:r w:rsidRPr="00C82568">
        <w:rPr>
          <w:rFonts w:ascii="Times New Roman" w:eastAsia="Times New Roman" w:hAnsi="Times New Roman" w:cs="Times New Roman"/>
          <w:lang w:eastAsia="pl-PL"/>
        </w:rPr>
        <w:br/>
      </w:r>
      <w:r w:rsidRPr="00C82568">
        <w:rPr>
          <w:rFonts w:ascii="Times New Roman" w:eastAsia="Times New Roman" w:hAnsi="Times New Roman" w:cs="Times New Roman"/>
          <w:b/>
          <w:bCs/>
          <w:lang w:eastAsia="pl-PL"/>
        </w:rPr>
        <w:t xml:space="preserve">W ogłoszeniu powinno być: </w:t>
      </w:r>
      <w:r w:rsidRPr="00C82568">
        <w:rPr>
          <w:rFonts w:ascii="Times New Roman" w:eastAsia="Times New Roman" w:hAnsi="Times New Roman" w:cs="Times New Roman"/>
          <w:lang w:eastAsia="pl-PL"/>
        </w:rPr>
        <w:t xml:space="preserve">Termin składania ofert lub wniosków o dopuszczenie do udziału w postępowaniu: Data: 2017-12-18, godzina: 09:45, </w:t>
      </w:r>
    </w:p>
    <w:p w:rsidR="00F00190" w:rsidRDefault="00F00190"/>
    <w:p w:rsidR="00AB3D0D" w:rsidRPr="00AB3D0D" w:rsidRDefault="00AB3D0D">
      <w:pPr>
        <w:rPr>
          <w:rFonts w:ascii="Times New Roman" w:hAnsi="Times New Roman" w:cs="Times New Roman"/>
        </w:rPr>
      </w:pPr>
      <w:r w:rsidRPr="00AB3D0D">
        <w:rPr>
          <w:rFonts w:ascii="Times New Roman" w:hAnsi="Times New Roman" w:cs="Times New Roman"/>
        </w:rPr>
        <w:t xml:space="preserve">Kraków, 28.11.2017 r. </w:t>
      </w:r>
    </w:p>
    <w:sectPr w:rsidR="00AB3D0D" w:rsidRPr="00AB3D0D" w:rsidSect="00C82568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2568"/>
    <w:rsid w:val="002368E8"/>
    <w:rsid w:val="00AB3D0D"/>
    <w:rsid w:val="00C82568"/>
    <w:rsid w:val="00F0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1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3262</Characters>
  <Application>Microsoft Office Word</Application>
  <DocSecurity>0</DocSecurity>
  <Lines>27</Lines>
  <Paragraphs>7</Paragraphs>
  <ScaleCrop>false</ScaleCrop>
  <Company>zbk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3</cp:revision>
  <dcterms:created xsi:type="dcterms:W3CDTF">2017-11-28T09:11:00Z</dcterms:created>
  <dcterms:modified xsi:type="dcterms:W3CDTF">2017-11-28T09:14:00Z</dcterms:modified>
</cp:coreProperties>
</file>