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C9" w:rsidRPr="006B6A8E" w:rsidRDefault="003E09C9" w:rsidP="006B6A8E">
      <w:pPr>
        <w:pStyle w:val="Tekstpodstawowy"/>
        <w:spacing w:line="360" w:lineRule="auto"/>
        <w:jc w:val="center"/>
        <w:rPr>
          <w:rFonts w:ascii="Lato" w:hAnsi="Lato"/>
          <w:b/>
          <w:sz w:val="40"/>
          <w:szCs w:val="40"/>
        </w:rPr>
      </w:pPr>
      <w:r w:rsidRPr="006B6A8E">
        <w:rPr>
          <w:rFonts w:ascii="Lato" w:hAnsi="Lato"/>
          <w:b/>
          <w:sz w:val="40"/>
          <w:szCs w:val="40"/>
        </w:rPr>
        <w:t>OGŁOSZENIE</w:t>
      </w:r>
    </w:p>
    <w:p w:rsidR="003E09C9" w:rsidRPr="006B6A8E" w:rsidRDefault="003E09C9" w:rsidP="006B6A8E">
      <w:pPr>
        <w:pStyle w:val="Tekstpodstawowy"/>
        <w:spacing w:line="360" w:lineRule="auto"/>
        <w:jc w:val="center"/>
        <w:rPr>
          <w:rFonts w:ascii="Lato" w:hAnsi="Lato"/>
          <w:b/>
          <w:sz w:val="40"/>
          <w:szCs w:val="40"/>
        </w:rPr>
      </w:pPr>
      <w:r w:rsidRPr="006B6A8E">
        <w:rPr>
          <w:rFonts w:ascii="Lato" w:hAnsi="Lato"/>
          <w:b/>
          <w:sz w:val="40"/>
          <w:szCs w:val="40"/>
        </w:rPr>
        <w:t>WYNIKÓW POSTĘPOWANIA</w:t>
      </w:r>
    </w:p>
    <w:p w:rsidR="00455460" w:rsidRPr="006B6A8E" w:rsidRDefault="003E09C9" w:rsidP="00196130">
      <w:pPr>
        <w:spacing w:after="0" w:line="360" w:lineRule="auto"/>
        <w:ind w:firstLine="708"/>
        <w:jc w:val="both"/>
        <w:rPr>
          <w:rFonts w:ascii="Lato" w:hAnsi="Lato"/>
        </w:rPr>
      </w:pPr>
      <w:bookmarkStart w:id="0" w:name="_Hlk501439815"/>
      <w:r w:rsidRPr="006B6A8E">
        <w:rPr>
          <w:rFonts w:ascii="Lato" w:hAnsi="Lato"/>
        </w:rPr>
        <w:t xml:space="preserve">Zarząd Budynków Komunalnych w Krakowie informuje, że </w:t>
      </w:r>
      <w:r w:rsidR="00455460" w:rsidRPr="006B6A8E">
        <w:rPr>
          <w:rFonts w:ascii="Lato" w:hAnsi="Lato"/>
        </w:rPr>
        <w:t xml:space="preserve">postępowanie nr </w:t>
      </w:r>
      <w:r w:rsidR="006B6A8E" w:rsidRPr="006B6A8E">
        <w:rPr>
          <w:rFonts w:ascii="Lato" w:hAnsi="Lato"/>
        </w:rPr>
        <w:t>60</w:t>
      </w:r>
      <w:r w:rsidR="00455460" w:rsidRPr="006B6A8E">
        <w:rPr>
          <w:rFonts w:ascii="Lato" w:hAnsi="Lato"/>
        </w:rPr>
        <w:t xml:space="preserve">/2018 </w:t>
      </w:r>
      <w:r w:rsidRPr="006B6A8E">
        <w:rPr>
          <w:rFonts w:ascii="Lato" w:hAnsi="Lato"/>
        </w:rPr>
        <w:t xml:space="preserve">na </w:t>
      </w:r>
      <w:bookmarkStart w:id="1" w:name="_Hlk507672167"/>
      <w:r w:rsidR="00196130">
        <w:rPr>
          <w:rFonts w:ascii="Lato" w:hAnsi="Lato"/>
        </w:rPr>
        <w:br/>
      </w:r>
      <w:r w:rsidR="00455460" w:rsidRPr="006B6A8E">
        <w:rPr>
          <w:rFonts w:ascii="Lato" w:hAnsi="Lato"/>
          <w:b/>
          <w:bCs/>
          <w:iCs/>
        </w:rPr>
        <w:t>„Naprawę murów oporowych zjazdu do garażu podziemnego na os. Centrum A 7A w Krakowie”</w:t>
      </w:r>
    </w:p>
    <w:p w:rsidR="00455460" w:rsidRPr="006B6A8E" w:rsidRDefault="00455460" w:rsidP="006B6A8E">
      <w:pPr>
        <w:spacing w:after="0" w:line="360" w:lineRule="auto"/>
        <w:jc w:val="both"/>
        <w:rPr>
          <w:rFonts w:ascii="Lato" w:hAnsi="Lato"/>
        </w:rPr>
      </w:pPr>
      <w:bookmarkStart w:id="2" w:name="_Hlk491669407"/>
      <w:bookmarkEnd w:id="0"/>
      <w:bookmarkEnd w:id="1"/>
      <w:r w:rsidRPr="006B6A8E">
        <w:rPr>
          <w:rFonts w:ascii="Lato" w:hAnsi="Lato"/>
        </w:rPr>
        <w:t xml:space="preserve">zostało unieważnione na podst. art. 93 ust. 1 pkt 1 </w:t>
      </w:r>
      <w:proofErr w:type="spellStart"/>
      <w:r w:rsidRPr="006B6A8E">
        <w:rPr>
          <w:rFonts w:ascii="Lato" w:hAnsi="Lato"/>
        </w:rPr>
        <w:t>uPzp</w:t>
      </w:r>
      <w:proofErr w:type="spellEnd"/>
      <w:r w:rsidRPr="006B6A8E">
        <w:rPr>
          <w:rFonts w:ascii="Lato" w:hAnsi="Lato"/>
        </w:rPr>
        <w:t xml:space="preserve"> – nie złożono żadnej oferty niepodlegającej odrzuceniu albo nie wpłynął żaden wniosek o dopuszczenie do udziału w postępowaniu od wykonawcy niepodlegającego wykluczeniu, z zastrzeżeniem pkt 2 i 3. </w:t>
      </w:r>
    </w:p>
    <w:p w:rsidR="00455460" w:rsidRPr="00196130" w:rsidRDefault="00455460" w:rsidP="00196130">
      <w:pPr>
        <w:spacing w:after="0" w:line="360" w:lineRule="auto"/>
        <w:jc w:val="both"/>
        <w:rPr>
          <w:rFonts w:ascii="Leelawadee UI" w:hAnsi="Leelawadee UI" w:cs="Leelawadee UI"/>
          <w:u w:val="single"/>
        </w:rPr>
      </w:pPr>
      <w:r w:rsidRPr="00196130">
        <w:rPr>
          <w:rFonts w:ascii="Leelawadee UI" w:hAnsi="Leelawadee UI" w:cs="Leelawadee UI"/>
          <w:u w:val="single"/>
        </w:rPr>
        <w:t>Uzasadnienie faktyczne uniewa</w:t>
      </w:r>
      <w:r w:rsidRPr="00196130">
        <w:rPr>
          <w:u w:val="single"/>
        </w:rPr>
        <w:t>ż</w:t>
      </w:r>
      <w:r w:rsidRPr="00196130">
        <w:rPr>
          <w:rFonts w:ascii="Leelawadee UI" w:hAnsi="Leelawadee UI" w:cs="Leelawadee UI"/>
          <w:u w:val="single"/>
        </w:rPr>
        <w:t>nienia</w:t>
      </w:r>
    </w:p>
    <w:p w:rsidR="006B6A8E" w:rsidRPr="00196130" w:rsidRDefault="006B6A8E" w:rsidP="00196130">
      <w:pPr>
        <w:spacing w:after="0" w:line="360" w:lineRule="auto"/>
        <w:jc w:val="both"/>
        <w:rPr>
          <w:rFonts w:ascii="Leelawadee UI" w:hAnsi="Leelawadee UI" w:cs="Leelawadee UI"/>
          <w:u w:val="single"/>
        </w:rPr>
      </w:pPr>
      <w:r w:rsidRPr="00196130">
        <w:rPr>
          <w:rFonts w:ascii="Leelawadee UI" w:hAnsi="Leelawadee UI" w:cs="Leelawadee UI"/>
        </w:rPr>
        <w:t>W post</w:t>
      </w:r>
      <w:r w:rsidRPr="00196130">
        <w:t>ę</w:t>
      </w:r>
      <w:r w:rsidRPr="00196130">
        <w:rPr>
          <w:rFonts w:ascii="Leelawadee UI" w:hAnsi="Leelawadee UI" w:cs="Leelawadee UI"/>
        </w:rPr>
        <w:t>powaniu zło</w:t>
      </w:r>
      <w:r w:rsidRPr="00196130">
        <w:t>ż</w:t>
      </w:r>
      <w:r w:rsidRPr="00196130">
        <w:rPr>
          <w:rFonts w:ascii="Leelawadee UI" w:hAnsi="Leelawadee UI" w:cs="Leelawadee UI"/>
        </w:rPr>
        <w:t>one zostały 2 oferty podlegaj</w:t>
      </w:r>
      <w:r w:rsidRPr="00196130">
        <w:t>ą</w:t>
      </w:r>
      <w:r w:rsidRPr="00196130">
        <w:rPr>
          <w:rFonts w:ascii="Leelawadee UI" w:hAnsi="Leelawadee UI" w:cs="Leelawadee UI"/>
        </w:rPr>
        <w:t xml:space="preserve">ce odrzuceniu. </w:t>
      </w:r>
    </w:p>
    <w:p w:rsidR="00196130" w:rsidRDefault="00196130" w:rsidP="00196130">
      <w:pPr>
        <w:spacing w:after="0" w:line="360" w:lineRule="auto"/>
        <w:jc w:val="both"/>
        <w:rPr>
          <w:rFonts w:ascii="Leelawadee UI" w:hAnsi="Leelawadee UI" w:cs="Leelawadee UI"/>
        </w:rPr>
      </w:pPr>
    </w:p>
    <w:p w:rsidR="006B6A8E" w:rsidRPr="00196130" w:rsidRDefault="006B6A8E" w:rsidP="00196130">
      <w:pPr>
        <w:spacing w:after="0" w:line="360" w:lineRule="auto"/>
        <w:jc w:val="both"/>
        <w:rPr>
          <w:rFonts w:ascii="Leelawadee UI" w:hAnsi="Leelawadee UI" w:cs="Leelawadee UI"/>
        </w:rPr>
      </w:pPr>
      <w:r w:rsidRPr="00196130">
        <w:rPr>
          <w:rFonts w:ascii="Leelawadee UI" w:hAnsi="Leelawadee UI" w:cs="Leelawadee UI"/>
        </w:rPr>
        <w:t>Jednocze</w:t>
      </w:r>
      <w:r w:rsidRPr="00196130">
        <w:t>ś</w:t>
      </w:r>
      <w:r w:rsidRPr="00196130">
        <w:rPr>
          <w:rFonts w:ascii="Leelawadee UI" w:hAnsi="Leelawadee UI" w:cs="Leelawadee UI"/>
        </w:rPr>
        <w:t>nie Zamawiaj</w:t>
      </w:r>
      <w:r w:rsidRPr="00196130">
        <w:t>ą</w:t>
      </w:r>
      <w:r w:rsidRPr="00196130">
        <w:rPr>
          <w:rFonts w:ascii="Leelawadee UI" w:hAnsi="Leelawadee UI" w:cs="Leelawadee UI"/>
        </w:rPr>
        <w:t xml:space="preserve">cy informuje, </w:t>
      </w:r>
      <w:r w:rsidRPr="00196130">
        <w:t>ż</w:t>
      </w:r>
      <w:r w:rsidRPr="00196130">
        <w:rPr>
          <w:rFonts w:ascii="Leelawadee UI" w:hAnsi="Leelawadee UI" w:cs="Leelawadee UI"/>
        </w:rPr>
        <w:t>e ofert</w:t>
      </w:r>
      <w:r w:rsidR="00EE1B07" w:rsidRPr="00196130">
        <w:rPr>
          <w:rFonts w:ascii="Leelawadee UI" w:hAnsi="Leelawadee UI" w:cs="Leelawadee UI"/>
        </w:rPr>
        <w:t>a</w:t>
      </w:r>
      <w:r w:rsidRPr="00196130">
        <w:rPr>
          <w:rFonts w:ascii="Leelawadee UI" w:hAnsi="Leelawadee UI" w:cs="Leelawadee UI"/>
        </w:rPr>
        <w:t>:</w:t>
      </w:r>
    </w:p>
    <w:p w:rsidR="00EE1B07" w:rsidRPr="001A31E7" w:rsidRDefault="006B6A8E" w:rsidP="00196130">
      <w:pPr>
        <w:spacing w:after="0" w:line="360" w:lineRule="auto"/>
        <w:jc w:val="both"/>
      </w:pPr>
      <w:r w:rsidRPr="00196130">
        <w:rPr>
          <w:rFonts w:ascii="Leelawadee UI" w:hAnsi="Leelawadee UI" w:cs="Leelawadee UI"/>
        </w:rPr>
        <w:t xml:space="preserve">1) </w:t>
      </w:r>
      <w:r w:rsidR="00A462B6" w:rsidRPr="00196130">
        <w:rPr>
          <w:rFonts w:ascii="Leelawadee UI" w:hAnsi="Leelawadee UI" w:cs="Leelawadee UI"/>
        </w:rPr>
        <w:t xml:space="preserve">Wykonawcy: </w:t>
      </w:r>
      <w:r w:rsidR="00EE1B07" w:rsidRPr="00196130">
        <w:rPr>
          <w:rFonts w:ascii="Leelawadee UI" w:hAnsi="Leelawadee UI" w:cs="Leelawadee UI"/>
          <w:b/>
        </w:rPr>
        <w:t>Nowoczesne Technologie Budowlano – Wyko</w:t>
      </w:r>
      <w:r w:rsidR="00EE1B07" w:rsidRPr="00196130">
        <w:rPr>
          <w:b/>
        </w:rPr>
        <w:t>ń</w:t>
      </w:r>
      <w:r w:rsidR="00EE1B07" w:rsidRPr="00196130">
        <w:rPr>
          <w:rFonts w:ascii="Leelawadee UI" w:hAnsi="Leelawadee UI" w:cs="Leelawadee UI"/>
          <w:b/>
        </w:rPr>
        <w:t xml:space="preserve">czeniowe Władysław Guzik, ul. Rydygiera 21/21, 30-695 Kraków </w:t>
      </w:r>
      <w:r w:rsidR="00EE1B07" w:rsidRPr="00196130">
        <w:rPr>
          <w:rFonts w:ascii="Leelawadee UI" w:hAnsi="Leelawadee UI" w:cs="Leelawadee UI"/>
        </w:rPr>
        <w:t>została odrzucona na podst. art.</w:t>
      </w:r>
      <w:r w:rsidR="00EE1B07" w:rsidRPr="00196130">
        <w:rPr>
          <w:rFonts w:ascii="Leelawadee UI" w:hAnsi="Leelawadee UI" w:cs="Leelawadee UI"/>
          <w:b/>
        </w:rPr>
        <w:t xml:space="preserve"> </w:t>
      </w:r>
      <w:r w:rsidR="00EE1B07" w:rsidRPr="00196130">
        <w:rPr>
          <w:rFonts w:ascii="Leelawadee UI" w:hAnsi="Leelawadee UI" w:cs="Leelawadee UI"/>
        </w:rPr>
        <w:t xml:space="preserve">art. 89 ust. 1 pkt 2 </w:t>
      </w:r>
      <w:proofErr w:type="spellStart"/>
      <w:r w:rsidR="00EE1B07" w:rsidRPr="00196130">
        <w:rPr>
          <w:rFonts w:ascii="Leelawadee UI" w:hAnsi="Leelawadee UI" w:cs="Leelawadee UI"/>
        </w:rPr>
        <w:t>uPzp</w:t>
      </w:r>
      <w:proofErr w:type="spellEnd"/>
      <w:r w:rsidR="00EE1B07" w:rsidRPr="00196130">
        <w:rPr>
          <w:rFonts w:ascii="Leelawadee UI" w:hAnsi="Leelawadee UI" w:cs="Leelawadee UI"/>
        </w:rPr>
        <w:t xml:space="preserve"> – Zamawiaj</w:t>
      </w:r>
      <w:r w:rsidR="00EE1B07" w:rsidRPr="00196130">
        <w:t>ą</w:t>
      </w:r>
      <w:r w:rsidR="00EE1B07" w:rsidRPr="00196130">
        <w:rPr>
          <w:rFonts w:ascii="Leelawadee UI" w:hAnsi="Leelawadee UI" w:cs="Leelawadee UI"/>
        </w:rPr>
        <w:t>cy odrzuca ofert</w:t>
      </w:r>
      <w:r w:rsidR="00EE1B07" w:rsidRPr="00196130">
        <w:t>ę</w:t>
      </w:r>
      <w:r w:rsidR="00EE1B07" w:rsidRPr="00196130">
        <w:rPr>
          <w:rFonts w:ascii="Leelawadee UI" w:hAnsi="Leelawadee UI" w:cs="Leelawadee UI"/>
        </w:rPr>
        <w:t xml:space="preserve"> </w:t>
      </w:r>
      <w:r w:rsidR="00EE1B07" w:rsidRPr="001A31E7">
        <w:rPr>
          <w:rFonts w:ascii="Lato" w:hAnsi="Lato" w:cs="Leelawadee UI"/>
        </w:rPr>
        <w:t>wykonawcy, je</w:t>
      </w:r>
      <w:r w:rsidR="00EE1B07" w:rsidRPr="001A31E7">
        <w:rPr>
          <w:rFonts w:ascii="Lato" w:hAnsi="Lato"/>
        </w:rPr>
        <w:t>ż</w:t>
      </w:r>
      <w:r w:rsidR="00EE1B07" w:rsidRPr="001A31E7">
        <w:rPr>
          <w:rFonts w:ascii="Lato" w:hAnsi="Lato" w:cs="Leelawadee UI"/>
        </w:rPr>
        <w:t>eli jej tre</w:t>
      </w:r>
      <w:r w:rsidR="00EE1B07" w:rsidRPr="001A31E7">
        <w:rPr>
          <w:rFonts w:ascii="Lato" w:hAnsi="Lato"/>
        </w:rPr>
        <w:t>ść</w:t>
      </w:r>
      <w:r w:rsidR="00EE1B07" w:rsidRPr="001A31E7">
        <w:rPr>
          <w:rFonts w:ascii="Lato" w:hAnsi="Lato" w:cs="Leelawadee UI"/>
        </w:rPr>
        <w:t xml:space="preserve"> nie odpowiada tre</w:t>
      </w:r>
      <w:r w:rsidR="00EE1B07" w:rsidRPr="001A31E7">
        <w:rPr>
          <w:rFonts w:ascii="Lato" w:hAnsi="Lato"/>
        </w:rPr>
        <w:t>ś</w:t>
      </w:r>
      <w:r w:rsidR="00EE1B07" w:rsidRPr="001A31E7">
        <w:rPr>
          <w:rFonts w:ascii="Lato" w:hAnsi="Lato" w:cs="Leelawadee UI"/>
        </w:rPr>
        <w:t>ci specyfikacji istotnych warunków zamówienia</w:t>
      </w:r>
      <w:r w:rsidR="001A31E7" w:rsidRPr="001A31E7">
        <w:rPr>
          <w:rFonts w:ascii="Lato" w:hAnsi="Lato" w:cs="Leelawadee UI"/>
        </w:rPr>
        <w:t xml:space="preserve"> z zastrze</w:t>
      </w:r>
      <w:r w:rsidR="001A31E7" w:rsidRPr="001A31E7">
        <w:rPr>
          <w:rFonts w:ascii="Lato" w:hAnsi="Lato"/>
        </w:rPr>
        <w:t>żeniem art. 87 ust. 2 pkt 3</w:t>
      </w:r>
    </w:p>
    <w:p w:rsidR="00EE1B07" w:rsidRPr="00196130" w:rsidRDefault="00EE1B07" w:rsidP="00196130">
      <w:pPr>
        <w:spacing w:after="0" w:line="360" w:lineRule="auto"/>
        <w:jc w:val="both"/>
        <w:rPr>
          <w:rFonts w:ascii="Leelawadee UI" w:hAnsi="Leelawadee UI" w:cs="Leelawadee UI"/>
          <w:u w:val="single"/>
        </w:rPr>
      </w:pPr>
      <w:r w:rsidRPr="00196130">
        <w:rPr>
          <w:rFonts w:ascii="Leelawadee UI" w:hAnsi="Leelawadee UI" w:cs="Leelawadee UI"/>
          <w:u w:val="single"/>
        </w:rPr>
        <w:t>Uzasadnienie faktyczne odrzucenia:</w:t>
      </w:r>
    </w:p>
    <w:p w:rsidR="00EE1B07" w:rsidRPr="00196130" w:rsidRDefault="00EE1B07" w:rsidP="00196130">
      <w:pPr>
        <w:spacing w:after="0" w:line="360" w:lineRule="auto"/>
        <w:jc w:val="both"/>
        <w:rPr>
          <w:rFonts w:ascii="Leelawadee UI" w:hAnsi="Leelawadee UI" w:cs="Leelawadee UI"/>
        </w:rPr>
      </w:pPr>
      <w:r w:rsidRPr="00196130">
        <w:rPr>
          <w:rFonts w:ascii="Leelawadee UI" w:hAnsi="Leelawadee UI" w:cs="Leelawadee UI"/>
        </w:rPr>
        <w:t xml:space="preserve">Kosztorys ofertowy nie zawiera pozycji </w:t>
      </w:r>
      <w:r w:rsidR="001A31E7">
        <w:rPr>
          <w:rFonts w:ascii="Leelawadee UI" w:hAnsi="Leelawadee UI" w:cs="Leelawadee UI"/>
        </w:rPr>
        <w:t xml:space="preserve">od nr </w:t>
      </w:r>
      <w:r w:rsidRPr="00196130">
        <w:rPr>
          <w:rFonts w:ascii="Leelawadee UI" w:hAnsi="Leelawadee UI" w:cs="Leelawadee UI"/>
        </w:rPr>
        <w:t>96 do 102 przedmiaru robót.</w:t>
      </w:r>
    </w:p>
    <w:p w:rsidR="00196130" w:rsidRDefault="00196130" w:rsidP="00196130">
      <w:pPr>
        <w:spacing w:after="0" w:line="360" w:lineRule="auto"/>
        <w:rPr>
          <w:rFonts w:ascii="Leelawadee UI" w:hAnsi="Leelawadee UI" w:cs="Leelawadee UI"/>
        </w:rPr>
      </w:pPr>
    </w:p>
    <w:p w:rsidR="001A31E7" w:rsidRDefault="00A462B6" w:rsidP="001A31E7">
      <w:pPr>
        <w:spacing w:after="0" w:line="360" w:lineRule="auto"/>
        <w:rPr>
          <w:rFonts w:ascii="Lato" w:hAnsi="Lato"/>
        </w:rPr>
      </w:pPr>
      <w:r w:rsidRPr="00196130">
        <w:rPr>
          <w:rFonts w:ascii="Leelawadee UI" w:hAnsi="Leelawadee UI" w:cs="Leelawadee UI"/>
        </w:rPr>
        <w:t>2) Wykonawcy:</w:t>
      </w:r>
      <w:r w:rsidRPr="00196130">
        <w:rPr>
          <w:rFonts w:ascii="Leelawadee UI" w:hAnsi="Leelawadee UI" w:cs="Leelawadee UI"/>
          <w:b/>
        </w:rPr>
        <w:t xml:space="preserve"> Firma Budowlano J. Kasperczyk</w:t>
      </w:r>
      <w:r w:rsidR="001A31E7">
        <w:rPr>
          <w:rFonts w:ascii="Leelawadee UI" w:hAnsi="Leelawadee UI" w:cs="Leelawadee UI"/>
          <w:b/>
        </w:rPr>
        <w:t xml:space="preserve"> </w:t>
      </w:r>
      <w:bookmarkStart w:id="3" w:name="_GoBack"/>
      <w:bookmarkEnd w:id="3"/>
      <w:r w:rsidRPr="00196130">
        <w:rPr>
          <w:rFonts w:ascii="Leelawadee UI" w:hAnsi="Leelawadee UI" w:cs="Leelawadee UI"/>
          <w:b/>
        </w:rPr>
        <w:t xml:space="preserve">Spółka Jawna 32-077 Smardzowice 37 </w:t>
      </w:r>
      <w:r w:rsidR="001A31E7" w:rsidRPr="00196130">
        <w:rPr>
          <w:rFonts w:ascii="Leelawadee UI" w:hAnsi="Leelawadee UI" w:cs="Leelawadee UI"/>
        </w:rPr>
        <w:t>została odrzucona na podst. art.</w:t>
      </w:r>
      <w:r w:rsidR="001A31E7" w:rsidRPr="00196130">
        <w:rPr>
          <w:rFonts w:ascii="Leelawadee UI" w:hAnsi="Leelawadee UI" w:cs="Leelawadee UI"/>
          <w:b/>
        </w:rPr>
        <w:t xml:space="preserve"> </w:t>
      </w:r>
      <w:r w:rsidR="001A31E7" w:rsidRPr="00196130">
        <w:rPr>
          <w:rFonts w:ascii="Leelawadee UI" w:hAnsi="Leelawadee UI" w:cs="Leelawadee UI"/>
        </w:rPr>
        <w:t xml:space="preserve">art. 89 ust. 1 pkt 2 </w:t>
      </w:r>
      <w:proofErr w:type="spellStart"/>
      <w:r w:rsidR="001A31E7" w:rsidRPr="00196130">
        <w:rPr>
          <w:rFonts w:ascii="Leelawadee UI" w:hAnsi="Leelawadee UI" w:cs="Leelawadee UI"/>
        </w:rPr>
        <w:t>uPzp</w:t>
      </w:r>
      <w:proofErr w:type="spellEnd"/>
      <w:r w:rsidR="001A31E7" w:rsidRPr="00196130">
        <w:rPr>
          <w:rFonts w:ascii="Leelawadee UI" w:hAnsi="Leelawadee UI" w:cs="Leelawadee UI"/>
        </w:rPr>
        <w:t xml:space="preserve"> – Zamawiaj</w:t>
      </w:r>
      <w:r w:rsidR="001A31E7" w:rsidRPr="00196130">
        <w:t>ą</w:t>
      </w:r>
      <w:r w:rsidR="001A31E7" w:rsidRPr="00196130">
        <w:rPr>
          <w:rFonts w:ascii="Leelawadee UI" w:hAnsi="Leelawadee UI" w:cs="Leelawadee UI"/>
        </w:rPr>
        <w:t>cy odrzuca ofert</w:t>
      </w:r>
      <w:r w:rsidR="001A31E7" w:rsidRPr="00196130">
        <w:t>ę</w:t>
      </w:r>
      <w:r w:rsidR="001A31E7" w:rsidRPr="00196130">
        <w:rPr>
          <w:rFonts w:ascii="Leelawadee UI" w:hAnsi="Leelawadee UI" w:cs="Leelawadee UI"/>
        </w:rPr>
        <w:t xml:space="preserve"> </w:t>
      </w:r>
      <w:r w:rsidR="001A31E7" w:rsidRPr="001A31E7">
        <w:rPr>
          <w:rFonts w:ascii="Lato" w:hAnsi="Lato" w:cs="Leelawadee UI"/>
        </w:rPr>
        <w:t>wykonawcy, je</w:t>
      </w:r>
      <w:r w:rsidR="001A31E7" w:rsidRPr="001A31E7">
        <w:rPr>
          <w:rFonts w:ascii="Lato" w:hAnsi="Lato"/>
        </w:rPr>
        <w:t>ż</w:t>
      </w:r>
      <w:r w:rsidR="001A31E7" w:rsidRPr="001A31E7">
        <w:rPr>
          <w:rFonts w:ascii="Lato" w:hAnsi="Lato" w:cs="Leelawadee UI"/>
        </w:rPr>
        <w:t>eli jej tre</w:t>
      </w:r>
      <w:r w:rsidR="001A31E7" w:rsidRPr="001A31E7">
        <w:rPr>
          <w:rFonts w:ascii="Lato" w:hAnsi="Lato"/>
        </w:rPr>
        <w:t>ść</w:t>
      </w:r>
      <w:r w:rsidR="001A31E7" w:rsidRPr="001A31E7">
        <w:rPr>
          <w:rFonts w:ascii="Lato" w:hAnsi="Lato" w:cs="Leelawadee UI"/>
        </w:rPr>
        <w:t xml:space="preserve"> nie odpowiada tre</w:t>
      </w:r>
      <w:r w:rsidR="001A31E7" w:rsidRPr="001A31E7">
        <w:rPr>
          <w:rFonts w:ascii="Lato" w:hAnsi="Lato"/>
        </w:rPr>
        <w:t>ś</w:t>
      </w:r>
      <w:r w:rsidR="001A31E7" w:rsidRPr="001A31E7">
        <w:rPr>
          <w:rFonts w:ascii="Lato" w:hAnsi="Lato" w:cs="Leelawadee UI"/>
        </w:rPr>
        <w:t>ci specyfikacji istotnych warunków zamówienia z zastrze</w:t>
      </w:r>
      <w:r w:rsidR="001A31E7" w:rsidRPr="001A31E7">
        <w:rPr>
          <w:rFonts w:ascii="Lato" w:hAnsi="Lato"/>
        </w:rPr>
        <w:t>żeniem art. 87 ust. 2 pkt 3</w:t>
      </w:r>
    </w:p>
    <w:p w:rsidR="00196130" w:rsidRPr="00196130" w:rsidRDefault="00196130" w:rsidP="001A31E7">
      <w:pPr>
        <w:spacing w:after="0" w:line="360" w:lineRule="auto"/>
        <w:rPr>
          <w:rFonts w:ascii="Leelawadee UI" w:hAnsi="Leelawadee UI" w:cs="Leelawadee UI"/>
          <w:u w:val="single"/>
        </w:rPr>
      </w:pPr>
      <w:r w:rsidRPr="00196130">
        <w:rPr>
          <w:rFonts w:ascii="Leelawadee UI" w:hAnsi="Leelawadee UI" w:cs="Leelawadee UI"/>
          <w:u w:val="single"/>
        </w:rPr>
        <w:t>Uzasadnienie faktyczne odrzucenia:</w:t>
      </w:r>
    </w:p>
    <w:p w:rsidR="00196130" w:rsidRDefault="00196130" w:rsidP="00196130">
      <w:pPr>
        <w:spacing w:after="0" w:line="360" w:lineRule="auto"/>
        <w:jc w:val="both"/>
      </w:pPr>
      <w:r w:rsidRPr="00196130">
        <w:rPr>
          <w:rFonts w:ascii="Leelawadee UI" w:hAnsi="Leelawadee UI" w:cs="Leelawadee UI"/>
        </w:rPr>
        <w:t xml:space="preserve">Kosztorys ofertowy nie zawiera pozycji </w:t>
      </w:r>
      <w:r w:rsidR="001A31E7">
        <w:rPr>
          <w:rFonts w:ascii="Leelawadee UI" w:hAnsi="Leelawadee UI" w:cs="Leelawadee UI"/>
        </w:rPr>
        <w:t xml:space="preserve">nr </w:t>
      </w:r>
      <w:r w:rsidRPr="00196130">
        <w:rPr>
          <w:rFonts w:ascii="Leelawadee UI" w:hAnsi="Leelawadee UI" w:cs="Leelawadee UI"/>
        </w:rPr>
        <w:t>2 przedmiaru robót</w:t>
      </w:r>
      <w:r>
        <w:t>.</w:t>
      </w:r>
    </w:p>
    <w:p w:rsidR="00196130" w:rsidRPr="00B10A2D" w:rsidRDefault="00196130" w:rsidP="00196130">
      <w:pPr>
        <w:pStyle w:val="Tekstpodstawowy2"/>
        <w:tabs>
          <w:tab w:val="left" w:pos="284"/>
        </w:tabs>
        <w:rPr>
          <w:rFonts w:ascii="Lato" w:hAnsi="Lato"/>
          <w:sz w:val="20"/>
          <w:szCs w:val="20"/>
        </w:rPr>
      </w:pPr>
    </w:p>
    <w:p w:rsidR="00196130" w:rsidRPr="00B10A2D" w:rsidRDefault="00196130" w:rsidP="00196130">
      <w:pPr>
        <w:tabs>
          <w:tab w:val="left" w:pos="5954"/>
        </w:tabs>
        <w:spacing w:after="0" w:line="240" w:lineRule="auto"/>
        <w:jc w:val="center"/>
        <w:rPr>
          <w:rFonts w:ascii="Lato" w:hAnsi="Lato"/>
          <w:b/>
        </w:rPr>
      </w:pPr>
      <w:r w:rsidRPr="00B10A2D">
        <w:rPr>
          <w:rFonts w:ascii="Lato" w:hAnsi="Lato"/>
          <w:b/>
        </w:rPr>
        <w:t>Wykaz Wykonawców, którzy złożyli oferty wraz ze streszczeniem i porównaniem złożonych ofert</w:t>
      </w:r>
    </w:p>
    <w:tbl>
      <w:tblPr>
        <w:tblpPr w:leftFromText="141" w:rightFromText="141" w:vertAnchor="text" w:horzAnchor="margin" w:tblpXSpec="center" w:tblpY="350"/>
        <w:tblW w:w="47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"/>
        <w:gridCol w:w="4273"/>
        <w:gridCol w:w="4552"/>
      </w:tblGrid>
      <w:tr w:rsidR="00196130" w:rsidRPr="00B10A2D" w:rsidTr="008B519D">
        <w:trPr>
          <w:cantSplit/>
          <w:trHeight w:val="990"/>
        </w:trPr>
        <w:tc>
          <w:tcPr>
            <w:tcW w:w="395" w:type="pct"/>
            <w:vAlign w:val="center"/>
          </w:tcPr>
          <w:p w:rsidR="00196130" w:rsidRPr="000E5564" w:rsidRDefault="00196130" w:rsidP="008B519D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0E5564">
              <w:rPr>
                <w:rFonts w:ascii="Lato" w:hAnsi="Lato"/>
                <w:sz w:val="16"/>
                <w:szCs w:val="16"/>
              </w:rPr>
              <w:t>Nr oferty</w:t>
            </w:r>
          </w:p>
        </w:tc>
        <w:tc>
          <w:tcPr>
            <w:tcW w:w="2229" w:type="pct"/>
            <w:vAlign w:val="center"/>
          </w:tcPr>
          <w:p w:rsidR="00196130" w:rsidRPr="000E5564" w:rsidRDefault="00196130" w:rsidP="008B519D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0E5564">
              <w:rPr>
                <w:rFonts w:ascii="Lato" w:hAnsi="Lato"/>
                <w:sz w:val="16"/>
                <w:szCs w:val="16"/>
              </w:rPr>
              <w:t xml:space="preserve">Firma (nazwa) lub nazwisko </w:t>
            </w:r>
          </w:p>
          <w:p w:rsidR="00196130" w:rsidRPr="000E5564" w:rsidRDefault="00196130" w:rsidP="008B519D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0E5564">
              <w:rPr>
                <w:rFonts w:ascii="Lato" w:hAnsi="Lato"/>
                <w:sz w:val="16"/>
                <w:szCs w:val="16"/>
              </w:rPr>
              <w:t>oraz adres Wykonawcy</w:t>
            </w:r>
          </w:p>
        </w:tc>
        <w:tc>
          <w:tcPr>
            <w:tcW w:w="2375" w:type="pct"/>
            <w:vAlign w:val="center"/>
          </w:tcPr>
          <w:p w:rsidR="00196130" w:rsidRPr="000E5564" w:rsidRDefault="00196130" w:rsidP="008B519D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0E5564">
              <w:rPr>
                <w:rFonts w:ascii="Lato" w:hAnsi="Lato"/>
                <w:sz w:val="16"/>
                <w:szCs w:val="16"/>
              </w:rPr>
              <w:t>Liczba punktów w kryterium:</w:t>
            </w:r>
          </w:p>
          <w:p w:rsidR="00196130" w:rsidRPr="000E5564" w:rsidRDefault="00196130" w:rsidP="008B519D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0E5564">
              <w:rPr>
                <w:rFonts w:ascii="Lato" w:hAnsi="Lato"/>
                <w:sz w:val="16"/>
                <w:szCs w:val="16"/>
              </w:rPr>
              <w:t>Cena - 60%</w:t>
            </w:r>
          </w:p>
          <w:p w:rsidR="00196130" w:rsidRPr="000E5564" w:rsidRDefault="00196130" w:rsidP="008B519D">
            <w:pPr>
              <w:spacing w:after="0" w:line="240" w:lineRule="auto"/>
              <w:ind w:left="-494" w:firstLine="423"/>
              <w:jc w:val="center"/>
              <w:rPr>
                <w:rFonts w:ascii="Lato" w:hAnsi="Lato"/>
                <w:sz w:val="16"/>
                <w:szCs w:val="16"/>
              </w:rPr>
            </w:pPr>
            <w:r w:rsidRPr="000E5564">
              <w:rPr>
                <w:rFonts w:ascii="Lato" w:hAnsi="Lato"/>
                <w:sz w:val="16"/>
                <w:szCs w:val="16"/>
              </w:rPr>
              <w:t xml:space="preserve">Okres gwarancji w miesiącach - 20% </w:t>
            </w:r>
          </w:p>
          <w:p w:rsidR="000E5564" w:rsidRPr="000E5564" w:rsidRDefault="000E5564" w:rsidP="008B519D">
            <w:pPr>
              <w:spacing w:after="0" w:line="240" w:lineRule="auto"/>
              <w:ind w:left="-494" w:firstLine="423"/>
              <w:jc w:val="center"/>
              <w:rPr>
                <w:rFonts w:ascii="Lato" w:hAnsi="Lato"/>
                <w:sz w:val="16"/>
                <w:szCs w:val="16"/>
              </w:rPr>
            </w:pPr>
            <w:r w:rsidRPr="000E5564">
              <w:rPr>
                <w:rFonts w:ascii="Lato" w:hAnsi="Lato"/>
                <w:sz w:val="16"/>
                <w:szCs w:val="16"/>
              </w:rPr>
              <w:t>Doświadczenie zawodowe Kierownika robót – 20%</w:t>
            </w:r>
          </w:p>
        </w:tc>
      </w:tr>
      <w:tr w:rsidR="00196130" w:rsidRPr="00B10A2D" w:rsidTr="00B10A2D">
        <w:trPr>
          <w:cantSplit/>
          <w:trHeight w:val="556"/>
        </w:trPr>
        <w:tc>
          <w:tcPr>
            <w:tcW w:w="395" w:type="pct"/>
            <w:vAlign w:val="center"/>
          </w:tcPr>
          <w:p w:rsidR="00196130" w:rsidRPr="00B10A2D" w:rsidRDefault="00196130" w:rsidP="008B519D">
            <w:pPr>
              <w:jc w:val="center"/>
              <w:rPr>
                <w:rFonts w:ascii="Lato" w:hAnsi="Lato"/>
              </w:rPr>
            </w:pPr>
            <w:r w:rsidRPr="00B10A2D">
              <w:rPr>
                <w:rFonts w:ascii="Lato" w:hAnsi="Lato"/>
              </w:rPr>
              <w:t>1</w:t>
            </w:r>
          </w:p>
        </w:tc>
        <w:tc>
          <w:tcPr>
            <w:tcW w:w="2229" w:type="pct"/>
            <w:vAlign w:val="center"/>
          </w:tcPr>
          <w:p w:rsidR="00B10A2D" w:rsidRPr="00B10A2D" w:rsidRDefault="00B10A2D" w:rsidP="00B10A2D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B10A2D">
              <w:rPr>
                <w:rFonts w:ascii="Lato" w:hAnsi="Lato"/>
                <w:sz w:val="16"/>
                <w:szCs w:val="16"/>
              </w:rPr>
              <w:t>Nowoczesne Technologie Budowlano – Wykończeniowe Władysław Guzik</w:t>
            </w:r>
          </w:p>
          <w:p w:rsidR="00B10A2D" w:rsidRPr="00B10A2D" w:rsidRDefault="00B10A2D" w:rsidP="00B10A2D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B10A2D">
              <w:rPr>
                <w:rFonts w:ascii="Lato" w:hAnsi="Lato"/>
                <w:sz w:val="16"/>
                <w:szCs w:val="16"/>
              </w:rPr>
              <w:t>ul. Rydygiera 21/21</w:t>
            </w:r>
          </w:p>
          <w:p w:rsidR="00196130" w:rsidRPr="00B10A2D" w:rsidRDefault="00B10A2D" w:rsidP="00B10A2D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B10A2D">
              <w:rPr>
                <w:rFonts w:ascii="Lato" w:hAnsi="Lato"/>
                <w:sz w:val="16"/>
                <w:szCs w:val="16"/>
              </w:rPr>
              <w:t>30-695 Kraków</w:t>
            </w:r>
          </w:p>
        </w:tc>
        <w:tc>
          <w:tcPr>
            <w:tcW w:w="2375" w:type="pct"/>
            <w:vAlign w:val="center"/>
          </w:tcPr>
          <w:p w:rsidR="00196130" w:rsidRPr="00B10A2D" w:rsidRDefault="00196130" w:rsidP="008B519D">
            <w:pPr>
              <w:spacing w:after="0" w:line="240" w:lineRule="auto"/>
              <w:ind w:left="-498" w:firstLine="428"/>
              <w:jc w:val="center"/>
              <w:rPr>
                <w:rFonts w:ascii="Lato" w:hAnsi="Lato"/>
              </w:rPr>
            </w:pPr>
            <w:r w:rsidRPr="00B10A2D">
              <w:rPr>
                <w:rFonts w:ascii="Lato" w:hAnsi="Lato"/>
              </w:rPr>
              <w:t xml:space="preserve">Oferta odrzucona  </w:t>
            </w:r>
          </w:p>
        </w:tc>
      </w:tr>
      <w:tr w:rsidR="00196130" w:rsidRPr="00B10A2D" w:rsidTr="00B10A2D">
        <w:trPr>
          <w:cantSplit/>
          <w:trHeight w:val="54"/>
        </w:trPr>
        <w:tc>
          <w:tcPr>
            <w:tcW w:w="395" w:type="pct"/>
            <w:vAlign w:val="center"/>
          </w:tcPr>
          <w:p w:rsidR="00196130" w:rsidRPr="00B10A2D" w:rsidRDefault="00196130" w:rsidP="008B519D">
            <w:pPr>
              <w:jc w:val="center"/>
              <w:rPr>
                <w:rFonts w:ascii="Lato" w:hAnsi="Lato"/>
              </w:rPr>
            </w:pPr>
            <w:r w:rsidRPr="00B10A2D">
              <w:rPr>
                <w:rFonts w:ascii="Lato" w:hAnsi="Lato"/>
              </w:rPr>
              <w:t xml:space="preserve">2 </w:t>
            </w:r>
          </w:p>
        </w:tc>
        <w:tc>
          <w:tcPr>
            <w:tcW w:w="2229" w:type="pct"/>
            <w:vAlign w:val="center"/>
          </w:tcPr>
          <w:p w:rsidR="00B10A2D" w:rsidRPr="00B10A2D" w:rsidRDefault="00B10A2D" w:rsidP="00B10A2D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B10A2D">
              <w:rPr>
                <w:rFonts w:ascii="Lato" w:hAnsi="Lato"/>
                <w:sz w:val="16"/>
                <w:szCs w:val="16"/>
              </w:rPr>
              <w:t xml:space="preserve">Firma Budowlano J. </w:t>
            </w:r>
            <w:proofErr w:type="spellStart"/>
            <w:r w:rsidRPr="00B10A2D">
              <w:rPr>
                <w:rFonts w:ascii="Lato" w:hAnsi="Lato"/>
                <w:sz w:val="16"/>
                <w:szCs w:val="16"/>
              </w:rPr>
              <w:t>KasperczykSpółka</w:t>
            </w:r>
            <w:proofErr w:type="spellEnd"/>
            <w:r w:rsidRPr="00B10A2D">
              <w:rPr>
                <w:rFonts w:ascii="Lato" w:hAnsi="Lato"/>
                <w:sz w:val="16"/>
                <w:szCs w:val="16"/>
              </w:rPr>
              <w:t xml:space="preserve"> Jawna</w:t>
            </w:r>
          </w:p>
          <w:p w:rsidR="00196130" w:rsidRPr="00B10A2D" w:rsidRDefault="00B10A2D" w:rsidP="00B10A2D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B10A2D">
              <w:rPr>
                <w:rFonts w:ascii="Lato" w:hAnsi="Lato"/>
                <w:sz w:val="16"/>
                <w:szCs w:val="16"/>
              </w:rPr>
              <w:t>32-077 Smardzowice 37</w:t>
            </w:r>
          </w:p>
        </w:tc>
        <w:tc>
          <w:tcPr>
            <w:tcW w:w="2375" w:type="pct"/>
            <w:vAlign w:val="center"/>
          </w:tcPr>
          <w:p w:rsidR="00196130" w:rsidRPr="00B10A2D" w:rsidRDefault="00196130" w:rsidP="008B519D">
            <w:pPr>
              <w:spacing w:after="0" w:line="240" w:lineRule="auto"/>
              <w:ind w:left="-498" w:firstLine="428"/>
              <w:jc w:val="center"/>
              <w:rPr>
                <w:rFonts w:ascii="Lato" w:hAnsi="Lato"/>
              </w:rPr>
            </w:pPr>
            <w:r w:rsidRPr="00B10A2D">
              <w:rPr>
                <w:rFonts w:ascii="Lato" w:hAnsi="Lato"/>
              </w:rPr>
              <w:t xml:space="preserve">Oferta odrzucona  </w:t>
            </w:r>
          </w:p>
        </w:tc>
      </w:tr>
    </w:tbl>
    <w:p w:rsidR="00323B80" w:rsidRPr="006B6A8E" w:rsidRDefault="00077078" w:rsidP="006B6A8E">
      <w:pPr>
        <w:tabs>
          <w:tab w:val="left" w:pos="1276"/>
        </w:tabs>
        <w:spacing w:line="360" w:lineRule="auto"/>
        <w:ind w:left="142"/>
        <w:rPr>
          <w:rFonts w:ascii="Lato" w:hAnsi="Lato"/>
          <w:b/>
        </w:rPr>
      </w:pPr>
      <w:r w:rsidRPr="006B6A8E">
        <w:rPr>
          <w:rFonts w:ascii="Lato" w:hAnsi="Lato"/>
        </w:rPr>
        <w:t>K</w:t>
      </w:r>
      <w:r w:rsidR="005167A0" w:rsidRPr="006B6A8E">
        <w:rPr>
          <w:rFonts w:ascii="Lato" w:hAnsi="Lato"/>
        </w:rPr>
        <w:t>r</w:t>
      </w:r>
      <w:r w:rsidR="00547F05" w:rsidRPr="006B6A8E">
        <w:rPr>
          <w:rFonts w:ascii="Lato" w:hAnsi="Lato"/>
        </w:rPr>
        <w:t xml:space="preserve">aków, </w:t>
      </w:r>
      <w:r w:rsidR="000E5564">
        <w:rPr>
          <w:rFonts w:ascii="Lato" w:hAnsi="Lato"/>
        </w:rPr>
        <w:t>dnia</w:t>
      </w:r>
      <w:r w:rsidR="001A31E7">
        <w:rPr>
          <w:rFonts w:ascii="Lato" w:hAnsi="Lato"/>
        </w:rPr>
        <w:t xml:space="preserve"> 24.05.2018 r.</w:t>
      </w:r>
      <w:r w:rsidR="00831FBB" w:rsidRPr="006B6A8E">
        <w:rPr>
          <w:rFonts w:ascii="Lato" w:hAnsi="Lato"/>
        </w:rPr>
        <w:tab/>
      </w:r>
      <w:r w:rsidR="00323B80" w:rsidRPr="006B6A8E">
        <w:rPr>
          <w:rFonts w:ascii="Lato" w:hAnsi="Lato"/>
        </w:rPr>
        <w:tab/>
      </w:r>
      <w:r w:rsidR="00323B80" w:rsidRPr="006B6A8E">
        <w:rPr>
          <w:rFonts w:ascii="Lato" w:hAnsi="Lato"/>
        </w:rPr>
        <w:tab/>
      </w:r>
      <w:r w:rsidR="00323B80" w:rsidRPr="006B6A8E">
        <w:rPr>
          <w:rFonts w:ascii="Lato" w:hAnsi="Lato"/>
        </w:rPr>
        <w:tab/>
      </w:r>
      <w:r w:rsidR="00323B80" w:rsidRPr="006B6A8E">
        <w:rPr>
          <w:rFonts w:ascii="Lato" w:hAnsi="Lato"/>
        </w:rPr>
        <w:tab/>
      </w:r>
      <w:r w:rsidR="00323B80" w:rsidRPr="006B6A8E">
        <w:rPr>
          <w:rFonts w:ascii="Lato" w:hAnsi="Lato"/>
        </w:rPr>
        <w:tab/>
      </w:r>
      <w:r w:rsidR="00323B80" w:rsidRPr="006B6A8E">
        <w:rPr>
          <w:rFonts w:ascii="Lato" w:hAnsi="Lato"/>
        </w:rPr>
        <w:tab/>
      </w:r>
      <w:r w:rsidR="00323B80" w:rsidRPr="006B6A8E">
        <w:rPr>
          <w:rFonts w:ascii="Lato" w:hAnsi="Lato"/>
        </w:rPr>
        <w:tab/>
      </w:r>
      <w:r w:rsidR="00323B80" w:rsidRPr="006B6A8E">
        <w:rPr>
          <w:rFonts w:ascii="Lato" w:hAnsi="Lato"/>
        </w:rPr>
        <w:tab/>
        <w:t>Zatwierdzam:</w:t>
      </w:r>
      <w:bookmarkEnd w:id="2"/>
    </w:p>
    <w:sectPr w:rsidR="00323B80" w:rsidRPr="006B6A8E" w:rsidSect="00D85E66">
      <w:headerReference w:type="first" r:id="rId7"/>
      <w:footerReference w:type="first" r:id="rId8"/>
      <w:pgSz w:w="11906" w:h="16838"/>
      <w:pgMar w:top="709" w:right="1133" w:bottom="426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90D" w:rsidRDefault="00A9190D" w:rsidP="00DC5A14">
      <w:pPr>
        <w:spacing w:after="0" w:line="240" w:lineRule="auto"/>
      </w:pPr>
      <w:r>
        <w:separator/>
      </w:r>
    </w:p>
  </w:endnote>
  <w:end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CE7CD9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50" type="#_x0000_t75" style="position:absolute;left:0;text-align:left;margin-left:417pt;margin-top:2.85pt;width:95.75pt;height:33.45pt;z-index:251657728;visibility:visible;mso-position-horizontal-relative:margin">
          <v:imagedata r:id="rId1" o:title=""/>
          <w10:wrap anchorx="margin"/>
        </v:shape>
      </w:pict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62 29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90D" w:rsidRDefault="00A9190D" w:rsidP="00DC5A14">
      <w:pPr>
        <w:spacing w:after="0" w:line="240" w:lineRule="auto"/>
      </w:pPr>
      <w:r>
        <w:separator/>
      </w:r>
    </w:p>
  </w:footnote>
  <w:foot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1A31E7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4.05pt;height:34.35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embedSystemFonts/>
  <w:proofState w:spelling="clean"/>
  <w:doNotTrackMoves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A14"/>
    <w:rsid w:val="000409A0"/>
    <w:rsid w:val="00041D7E"/>
    <w:rsid w:val="0004710A"/>
    <w:rsid w:val="0006167D"/>
    <w:rsid w:val="00065448"/>
    <w:rsid w:val="000710E6"/>
    <w:rsid w:val="00077078"/>
    <w:rsid w:val="00077955"/>
    <w:rsid w:val="000855AB"/>
    <w:rsid w:val="00094731"/>
    <w:rsid w:val="00095BF4"/>
    <w:rsid w:val="000A33EC"/>
    <w:rsid w:val="000B359A"/>
    <w:rsid w:val="000C24B0"/>
    <w:rsid w:val="000C2692"/>
    <w:rsid w:val="000D6013"/>
    <w:rsid w:val="000E0F04"/>
    <w:rsid w:val="000E337E"/>
    <w:rsid w:val="000E5564"/>
    <w:rsid w:val="000F571A"/>
    <w:rsid w:val="00104B48"/>
    <w:rsid w:val="00110B57"/>
    <w:rsid w:val="001513A6"/>
    <w:rsid w:val="001515AE"/>
    <w:rsid w:val="001709D9"/>
    <w:rsid w:val="00196130"/>
    <w:rsid w:val="001A31E7"/>
    <w:rsid w:val="001B0CF5"/>
    <w:rsid w:val="001B7272"/>
    <w:rsid w:val="001C2537"/>
    <w:rsid w:val="001C3301"/>
    <w:rsid w:val="001D29BD"/>
    <w:rsid w:val="00200462"/>
    <w:rsid w:val="002024F6"/>
    <w:rsid w:val="00202AC3"/>
    <w:rsid w:val="00207B6D"/>
    <w:rsid w:val="0021091D"/>
    <w:rsid w:val="00211498"/>
    <w:rsid w:val="00221D4C"/>
    <w:rsid w:val="00232D52"/>
    <w:rsid w:val="0023514B"/>
    <w:rsid w:val="00241545"/>
    <w:rsid w:val="00247788"/>
    <w:rsid w:val="00254819"/>
    <w:rsid w:val="00265BC2"/>
    <w:rsid w:val="00284CC9"/>
    <w:rsid w:val="00285B30"/>
    <w:rsid w:val="002879DA"/>
    <w:rsid w:val="002A78DA"/>
    <w:rsid w:val="002C0D36"/>
    <w:rsid w:val="002C2323"/>
    <w:rsid w:val="002D5272"/>
    <w:rsid w:val="002E26AF"/>
    <w:rsid w:val="003175F7"/>
    <w:rsid w:val="00323B80"/>
    <w:rsid w:val="00373D0C"/>
    <w:rsid w:val="00381DE3"/>
    <w:rsid w:val="00390DD0"/>
    <w:rsid w:val="003A2C44"/>
    <w:rsid w:val="003B5EAC"/>
    <w:rsid w:val="003D0879"/>
    <w:rsid w:val="003E09C9"/>
    <w:rsid w:val="003F68DE"/>
    <w:rsid w:val="00403FAE"/>
    <w:rsid w:val="004101C9"/>
    <w:rsid w:val="004471E7"/>
    <w:rsid w:val="004529DC"/>
    <w:rsid w:val="00455460"/>
    <w:rsid w:val="0046341E"/>
    <w:rsid w:val="00482F88"/>
    <w:rsid w:val="004929E1"/>
    <w:rsid w:val="004C3D57"/>
    <w:rsid w:val="004D5C71"/>
    <w:rsid w:val="004D68AC"/>
    <w:rsid w:val="004F6347"/>
    <w:rsid w:val="00501849"/>
    <w:rsid w:val="005167A0"/>
    <w:rsid w:val="00547F05"/>
    <w:rsid w:val="005615CA"/>
    <w:rsid w:val="00564A7C"/>
    <w:rsid w:val="00565A7F"/>
    <w:rsid w:val="005769D3"/>
    <w:rsid w:val="00577E5C"/>
    <w:rsid w:val="00584CEA"/>
    <w:rsid w:val="00585989"/>
    <w:rsid w:val="00593C3A"/>
    <w:rsid w:val="005B1443"/>
    <w:rsid w:val="005B31D6"/>
    <w:rsid w:val="005C6047"/>
    <w:rsid w:val="006128BD"/>
    <w:rsid w:val="006308D3"/>
    <w:rsid w:val="00633A1E"/>
    <w:rsid w:val="00650662"/>
    <w:rsid w:val="00650EFE"/>
    <w:rsid w:val="00651053"/>
    <w:rsid w:val="00697E0D"/>
    <w:rsid w:val="006B4C8A"/>
    <w:rsid w:val="006B6A8E"/>
    <w:rsid w:val="006C37FC"/>
    <w:rsid w:val="006F113F"/>
    <w:rsid w:val="0071188C"/>
    <w:rsid w:val="00713259"/>
    <w:rsid w:val="00720F7C"/>
    <w:rsid w:val="00723DEE"/>
    <w:rsid w:val="007241AE"/>
    <w:rsid w:val="0074086B"/>
    <w:rsid w:val="007461B5"/>
    <w:rsid w:val="0077000E"/>
    <w:rsid w:val="00794BE4"/>
    <w:rsid w:val="0079689C"/>
    <w:rsid w:val="007A59B9"/>
    <w:rsid w:val="007B486E"/>
    <w:rsid w:val="007C16C7"/>
    <w:rsid w:val="007C73AD"/>
    <w:rsid w:val="007D6BD0"/>
    <w:rsid w:val="007E6204"/>
    <w:rsid w:val="007F0451"/>
    <w:rsid w:val="007F398C"/>
    <w:rsid w:val="007F3FC2"/>
    <w:rsid w:val="00807B6E"/>
    <w:rsid w:val="00815D17"/>
    <w:rsid w:val="00815E02"/>
    <w:rsid w:val="00817640"/>
    <w:rsid w:val="00823E1F"/>
    <w:rsid w:val="00831FBB"/>
    <w:rsid w:val="00834100"/>
    <w:rsid w:val="00851A60"/>
    <w:rsid w:val="008574C2"/>
    <w:rsid w:val="0086280A"/>
    <w:rsid w:val="00866B05"/>
    <w:rsid w:val="00884F84"/>
    <w:rsid w:val="008A06E7"/>
    <w:rsid w:val="008B5449"/>
    <w:rsid w:val="008C77CF"/>
    <w:rsid w:val="00946840"/>
    <w:rsid w:val="00952E5F"/>
    <w:rsid w:val="0096457E"/>
    <w:rsid w:val="0097131A"/>
    <w:rsid w:val="009819E4"/>
    <w:rsid w:val="0098566C"/>
    <w:rsid w:val="00990004"/>
    <w:rsid w:val="00994484"/>
    <w:rsid w:val="009A0D6C"/>
    <w:rsid w:val="009C22C9"/>
    <w:rsid w:val="009D6D73"/>
    <w:rsid w:val="009E04C6"/>
    <w:rsid w:val="009E6BA2"/>
    <w:rsid w:val="00A17926"/>
    <w:rsid w:val="00A32AFE"/>
    <w:rsid w:val="00A455DB"/>
    <w:rsid w:val="00A462B6"/>
    <w:rsid w:val="00A7506E"/>
    <w:rsid w:val="00A9190D"/>
    <w:rsid w:val="00A96CBF"/>
    <w:rsid w:val="00AA46ED"/>
    <w:rsid w:val="00AE51AC"/>
    <w:rsid w:val="00AF2CEE"/>
    <w:rsid w:val="00B060C2"/>
    <w:rsid w:val="00B108F0"/>
    <w:rsid w:val="00B10A2D"/>
    <w:rsid w:val="00B15EB8"/>
    <w:rsid w:val="00B54EEC"/>
    <w:rsid w:val="00B63BE4"/>
    <w:rsid w:val="00B72C25"/>
    <w:rsid w:val="00B77B64"/>
    <w:rsid w:val="00BA2FF1"/>
    <w:rsid w:val="00BD7C31"/>
    <w:rsid w:val="00BD7C81"/>
    <w:rsid w:val="00BE2E36"/>
    <w:rsid w:val="00BF5045"/>
    <w:rsid w:val="00BF6079"/>
    <w:rsid w:val="00C0244C"/>
    <w:rsid w:val="00C203CD"/>
    <w:rsid w:val="00C20CA0"/>
    <w:rsid w:val="00C21F19"/>
    <w:rsid w:val="00C438A6"/>
    <w:rsid w:val="00C62572"/>
    <w:rsid w:val="00C82AF3"/>
    <w:rsid w:val="00C87BA9"/>
    <w:rsid w:val="00CA07CC"/>
    <w:rsid w:val="00CA4A3F"/>
    <w:rsid w:val="00CA6446"/>
    <w:rsid w:val="00CC11E4"/>
    <w:rsid w:val="00CE2C67"/>
    <w:rsid w:val="00CF195B"/>
    <w:rsid w:val="00D0002A"/>
    <w:rsid w:val="00D16F8C"/>
    <w:rsid w:val="00D22B04"/>
    <w:rsid w:val="00D508EF"/>
    <w:rsid w:val="00D551E1"/>
    <w:rsid w:val="00D701A2"/>
    <w:rsid w:val="00D85E66"/>
    <w:rsid w:val="00D86BA8"/>
    <w:rsid w:val="00D87B9B"/>
    <w:rsid w:val="00DC2226"/>
    <w:rsid w:val="00DC3829"/>
    <w:rsid w:val="00DC5A14"/>
    <w:rsid w:val="00DD0AA1"/>
    <w:rsid w:val="00DF5703"/>
    <w:rsid w:val="00E11349"/>
    <w:rsid w:val="00E151C9"/>
    <w:rsid w:val="00E21E67"/>
    <w:rsid w:val="00E234D9"/>
    <w:rsid w:val="00E4020D"/>
    <w:rsid w:val="00E43723"/>
    <w:rsid w:val="00E56092"/>
    <w:rsid w:val="00E70478"/>
    <w:rsid w:val="00E80F2D"/>
    <w:rsid w:val="00E8492C"/>
    <w:rsid w:val="00E84947"/>
    <w:rsid w:val="00E93A48"/>
    <w:rsid w:val="00EA6A4A"/>
    <w:rsid w:val="00EC63CB"/>
    <w:rsid w:val="00EE1651"/>
    <w:rsid w:val="00EE1B07"/>
    <w:rsid w:val="00EE7403"/>
    <w:rsid w:val="00F0400F"/>
    <w:rsid w:val="00F141FE"/>
    <w:rsid w:val="00F14E04"/>
    <w:rsid w:val="00F36AD0"/>
    <w:rsid w:val="00F46018"/>
    <w:rsid w:val="00F54C30"/>
    <w:rsid w:val="00F63A3B"/>
    <w:rsid w:val="00F8464B"/>
    <w:rsid w:val="00FA3960"/>
    <w:rsid w:val="00FA7645"/>
    <w:rsid w:val="00FB53A0"/>
    <w:rsid w:val="00FD0969"/>
    <w:rsid w:val="00FD6833"/>
    <w:rsid w:val="00FE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18D7117E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48E8E-6DC2-4CD0-8880-609E9DF17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slusarto</cp:lastModifiedBy>
  <cp:revision>38</cp:revision>
  <cp:lastPrinted>2018-05-24T08:30:00Z</cp:lastPrinted>
  <dcterms:created xsi:type="dcterms:W3CDTF">2017-09-20T09:30:00Z</dcterms:created>
  <dcterms:modified xsi:type="dcterms:W3CDTF">2018-05-24T08:34:00Z</dcterms:modified>
</cp:coreProperties>
</file>