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290F0C">
      <w:pPr>
        <w:pStyle w:val="Tekstpodstawowy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290F0C">
      <w:pPr>
        <w:pStyle w:val="Tekstpodstawowy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290F0C" w:rsidRDefault="00290F0C" w:rsidP="00290F0C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290F0C" w:rsidRDefault="003E09C9" w:rsidP="00290F0C">
      <w:pPr>
        <w:spacing w:after="0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BC445F">
        <w:rPr>
          <w:rFonts w:ascii="Lato" w:hAnsi="Lato"/>
        </w:rPr>
        <w:t>47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„</w:t>
      </w:r>
      <w:r w:rsidR="00815D17">
        <w:rPr>
          <w:rFonts w:ascii="Lato" w:hAnsi="Lato"/>
          <w:b/>
          <w:bCs/>
          <w:iCs/>
        </w:rPr>
        <w:t>Remont</w:t>
      </w:r>
      <w:r w:rsidR="007E4441">
        <w:rPr>
          <w:rFonts w:ascii="Lato" w:hAnsi="Lato"/>
          <w:b/>
          <w:bCs/>
          <w:iCs/>
        </w:rPr>
        <w:t xml:space="preserve"> </w:t>
      </w:r>
      <w:r w:rsidR="00BC445F">
        <w:rPr>
          <w:rFonts w:ascii="Lato" w:hAnsi="Lato"/>
          <w:b/>
          <w:bCs/>
          <w:iCs/>
        </w:rPr>
        <w:t>5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BC445F">
        <w:rPr>
          <w:rFonts w:ascii="Lato" w:hAnsi="Lato"/>
          <w:b/>
          <w:bCs/>
          <w:iCs/>
        </w:rPr>
        <w:t>5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290F0C" w:rsidRDefault="00290F0C" w:rsidP="00290F0C">
      <w:pPr>
        <w:spacing w:after="0"/>
        <w:jc w:val="both"/>
        <w:rPr>
          <w:rFonts w:ascii="Lato" w:hAnsi="Lato"/>
          <w:b/>
          <w:u w:val="single"/>
        </w:rPr>
      </w:pPr>
      <w:bookmarkStart w:id="1" w:name="_Hlk508712097"/>
    </w:p>
    <w:p w:rsidR="007E4441" w:rsidRPr="00B15EB8" w:rsidRDefault="007E4441" w:rsidP="00290F0C">
      <w:pPr>
        <w:spacing w:after="0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1 i </w:t>
      </w:r>
      <w:r w:rsidR="00BC445F">
        <w:rPr>
          <w:rFonts w:ascii="Lato" w:hAnsi="Lato"/>
          <w:b/>
          <w:u w:val="single"/>
        </w:rPr>
        <w:t>3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BC445F" w:rsidRDefault="00BC445F" w:rsidP="00290F0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M-BUD Monika Duda</w:t>
      </w:r>
    </w:p>
    <w:p w:rsidR="00BC445F" w:rsidRPr="000F571A" w:rsidRDefault="00BC445F" w:rsidP="00290F0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33-152 Pogórska Wola 37c</w:t>
      </w:r>
    </w:p>
    <w:p w:rsidR="007E4441" w:rsidRPr="006F113F" w:rsidRDefault="007E4441" w:rsidP="00290F0C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BC445F" w:rsidRPr="006F113F" w:rsidRDefault="00BC445F" w:rsidP="00290F0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7E4441" w:rsidRPr="001515AE" w:rsidRDefault="007E4441" w:rsidP="00290F0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cz. 1: </w:t>
      </w:r>
      <w:r w:rsidR="00BC445F">
        <w:rPr>
          <w:rFonts w:ascii="Lato" w:hAnsi="Lato"/>
        </w:rPr>
        <w:t xml:space="preserve">30.925,36 </w:t>
      </w:r>
      <w:r>
        <w:rPr>
          <w:rFonts w:ascii="Lato" w:hAnsi="Lato"/>
        </w:rPr>
        <w:t xml:space="preserve">zł, cz. </w:t>
      </w:r>
      <w:r w:rsidR="00BC445F">
        <w:rPr>
          <w:rFonts w:ascii="Lato" w:hAnsi="Lato"/>
        </w:rPr>
        <w:t>3</w:t>
      </w:r>
      <w:r>
        <w:rPr>
          <w:rFonts w:ascii="Lato" w:hAnsi="Lato"/>
        </w:rPr>
        <w:t xml:space="preserve">: </w:t>
      </w:r>
      <w:r w:rsidR="00BC445F">
        <w:rPr>
          <w:rFonts w:ascii="Lato" w:hAnsi="Lato"/>
        </w:rPr>
        <w:t>37.376,75 zł</w:t>
      </w:r>
      <w:r>
        <w:rPr>
          <w:rFonts w:ascii="Lato" w:hAnsi="Lato"/>
        </w:rPr>
        <w:t xml:space="preserve">; </w:t>
      </w:r>
      <w:r w:rsidRPr="001515AE">
        <w:rPr>
          <w:rFonts w:ascii="Lato" w:hAnsi="Lato"/>
        </w:rPr>
        <w:t xml:space="preserve">okres gwarancji </w:t>
      </w:r>
      <w:r w:rsidR="00BC445F">
        <w:rPr>
          <w:rFonts w:ascii="Lato" w:hAnsi="Lato"/>
        </w:rPr>
        <w:t>60</w:t>
      </w:r>
      <w:r w:rsidRPr="001515AE">
        <w:rPr>
          <w:rFonts w:ascii="Lato" w:hAnsi="Lato"/>
        </w:rPr>
        <w:t xml:space="preserve"> miesięcy.</w:t>
      </w:r>
    </w:p>
    <w:p w:rsidR="00290F0C" w:rsidRDefault="00290F0C" w:rsidP="00290F0C">
      <w:pPr>
        <w:spacing w:after="0"/>
        <w:jc w:val="both"/>
        <w:rPr>
          <w:rFonts w:ascii="Lato" w:hAnsi="Lato"/>
          <w:b/>
          <w:u w:val="single"/>
        </w:rPr>
      </w:pPr>
    </w:p>
    <w:p w:rsidR="007E4441" w:rsidRPr="001515AE" w:rsidRDefault="007E4441" w:rsidP="00290F0C">
      <w:pPr>
        <w:spacing w:after="0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BC445F">
        <w:rPr>
          <w:rFonts w:ascii="Lato" w:hAnsi="Lato"/>
          <w:b/>
          <w:u w:val="single"/>
        </w:rPr>
        <w:t xml:space="preserve">5 </w:t>
      </w:r>
      <w:r w:rsidRPr="001515AE">
        <w:rPr>
          <w:rFonts w:ascii="Lato" w:hAnsi="Lato"/>
          <w:b/>
          <w:u w:val="single"/>
        </w:rPr>
        <w:t>wybrano ofertę Firmy:</w:t>
      </w:r>
    </w:p>
    <w:p w:rsidR="00BC445F" w:rsidRDefault="00BC445F" w:rsidP="00290F0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P.B.H. IDEAL-BUD</w:t>
      </w:r>
    </w:p>
    <w:p w:rsidR="00BC445F" w:rsidRDefault="00BC445F" w:rsidP="00290F0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ul. Wielicka 25</w:t>
      </w:r>
    </w:p>
    <w:p w:rsidR="00BC445F" w:rsidRPr="000F571A" w:rsidRDefault="00BC445F" w:rsidP="00290F0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30-552 Kraków</w:t>
      </w:r>
    </w:p>
    <w:p w:rsidR="007E4441" w:rsidRPr="001515AE" w:rsidRDefault="007E4441" w:rsidP="00290F0C">
      <w:pPr>
        <w:spacing w:after="0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C445F" w:rsidRPr="006F113F" w:rsidRDefault="00BC445F" w:rsidP="00290F0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7E4441" w:rsidRPr="006F113F" w:rsidRDefault="007E4441" w:rsidP="00290F0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 xml:space="preserve">ena oferty: </w:t>
      </w:r>
      <w:r w:rsidR="00BC445F">
        <w:rPr>
          <w:rFonts w:ascii="Lato" w:hAnsi="Lato"/>
        </w:rPr>
        <w:t xml:space="preserve">12.412,97 zł; okres gwarancji 36 </w:t>
      </w:r>
      <w:r w:rsidR="00DC6590">
        <w:rPr>
          <w:rFonts w:ascii="Lato" w:hAnsi="Lato"/>
        </w:rPr>
        <w:t>miesięcy</w:t>
      </w:r>
      <w:r w:rsidR="00BC445F">
        <w:rPr>
          <w:rFonts w:ascii="Lato" w:hAnsi="Lato"/>
        </w:rPr>
        <w:t>.</w:t>
      </w:r>
    </w:p>
    <w:bookmarkEnd w:id="1"/>
    <w:p w:rsidR="00290F0C" w:rsidRDefault="00290F0C" w:rsidP="006A26A3">
      <w:pPr>
        <w:spacing w:after="0"/>
        <w:jc w:val="both"/>
        <w:rPr>
          <w:rFonts w:ascii="Lato" w:hAnsi="Lato"/>
          <w:b/>
          <w:u w:val="single"/>
        </w:rPr>
      </w:pPr>
    </w:p>
    <w:p w:rsidR="006A26A3" w:rsidRPr="006A26A3" w:rsidRDefault="00AF2CEE" w:rsidP="00290F0C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</w:t>
      </w:r>
      <w:r w:rsidR="006A26A3">
        <w:rPr>
          <w:rFonts w:ascii="Lato" w:hAnsi="Lato"/>
        </w:rPr>
        <w:t xml:space="preserve">postępowanie w części </w:t>
      </w:r>
      <w:r w:rsidR="00BC445F">
        <w:rPr>
          <w:rFonts w:ascii="Lato" w:hAnsi="Lato"/>
        </w:rPr>
        <w:t xml:space="preserve">2 i 4 </w:t>
      </w:r>
      <w:r w:rsidR="006A26A3">
        <w:rPr>
          <w:rFonts w:ascii="Lato" w:hAnsi="Lato"/>
        </w:rPr>
        <w:t xml:space="preserve"> zostało unieważnione na </w:t>
      </w:r>
      <w:r w:rsidR="006A26A3" w:rsidRPr="006A26A3">
        <w:rPr>
          <w:rFonts w:ascii="Lato" w:hAnsi="Lato"/>
        </w:rPr>
        <w:t>podstawie</w:t>
      </w:r>
      <w:r w:rsidR="006A26A3" w:rsidRPr="006A26A3">
        <w:rPr>
          <w:rFonts w:ascii="Lato" w:hAnsi="Lato"/>
          <w:b/>
        </w:rPr>
        <w:t xml:space="preserve"> art. 93 ust. 1 pkt. 1 </w:t>
      </w:r>
      <w:proofErr w:type="spellStart"/>
      <w:r w:rsidR="006A26A3" w:rsidRPr="006A26A3">
        <w:rPr>
          <w:rFonts w:ascii="Lato" w:hAnsi="Lato"/>
          <w:b/>
        </w:rPr>
        <w:t>uPzp</w:t>
      </w:r>
      <w:proofErr w:type="spellEnd"/>
      <w:r w:rsidR="006A26A3" w:rsidRPr="006A26A3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6A26A3" w:rsidRPr="006A26A3" w:rsidRDefault="006A26A3" w:rsidP="00290F0C">
      <w:pPr>
        <w:spacing w:after="0"/>
        <w:jc w:val="both"/>
        <w:rPr>
          <w:rFonts w:ascii="Lato" w:hAnsi="Lato"/>
          <w:u w:val="single"/>
        </w:rPr>
      </w:pPr>
      <w:r w:rsidRPr="006A26A3">
        <w:rPr>
          <w:rFonts w:ascii="Lato" w:hAnsi="Lato"/>
          <w:u w:val="single"/>
        </w:rPr>
        <w:t xml:space="preserve">Uzasadnienie faktyczne unieważnienia </w:t>
      </w:r>
    </w:p>
    <w:p w:rsidR="006A26A3" w:rsidRPr="006A26A3" w:rsidRDefault="006A26A3" w:rsidP="00290F0C">
      <w:pPr>
        <w:spacing w:after="0"/>
        <w:jc w:val="both"/>
        <w:rPr>
          <w:rFonts w:ascii="Lato" w:hAnsi="Lato"/>
        </w:rPr>
      </w:pPr>
      <w:r w:rsidRPr="006A26A3">
        <w:rPr>
          <w:rFonts w:ascii="Lato" w:hAnsi="Lato"/>
        </w:rPr>
        <w:t xml:space="preserve">Do wyznaczonego terminu składania ofert, tj. do dnia </w:t>
      </w:r>
      <w:r w:rsidR="00BC445F">
        <w:rPr>
          <w:rFonts w:ascii="Lato" w:hAnsi="Lato"/>
        </w:rPr>
        <w:t>25</w:t>
      </w:r>
      <w:r w:rsidRPr="006A26A3">
        <w:rPr>
          <w:rFonts w:ascii="Lato" w:hAnsi="Lato"/>
        </w:rPr>
        <w:t xml:space="preserve">.04.2018 r. do godz. </w:t>
      </w:r>
      <w:r w:rsidR="00923C60">
        <w:rPr>
          <w:rFonts w:ascii="Lato" w:hAnsi="Lato"/>
        </w:rPr>
        <w:t>09</w:t>
      </w:r>
      <w:r w:rsidRPr="006A26A3">
        <w:rPr>
          <w:rFonts w:ascii="Lato" w:hAnsi="Lato"/>
        </w:rPr>
        <w:t xml:space="preserve">:45 na część </w:t>
      </w:r>
      <w:r w:rsidR="00BC445F">
        <w:rPr>
          <w:rFonts w:ascii="Lato" w:hAnsi="Lato"/>
        </w:rPr>
        <w:t>2 i 4</w:t>
      </w:r>
      <w:r w:rsidRPr="006A26A3">
        <w:rPr>
          <w:rFonts w:ascii="Lato" w:hAnsi="Lato"/>
        </w:rPr>
        <w:t xml:space="preserve"> postępowania nie złożono żadnej oferty. </w:t>
      </w:r>
    </w:p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923C60" w:rsidRDefault="005167A0" w:rsidP="002F1411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t>Wykaz Wykonawców, którzy złożyli oferty wraz ze streszczeniem i porównaniem złożonych ofert</w:t>
      </w:r>
      <w:r w:rsidRPr="009E0A0F">
        <w:t>.</w:t>
      </w:r>
      <w:bookmarkEnd w:id="2"/>
      <w:bookmarkEnd w:id="0"/>
    </w:p>
    <w:tbl>
      <w:tblPr>
        <w:tblW w:w="1057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440"/>
        <w:gridCol w:w="1417"/>
        <w:gridCol w:w="1559"/>
        <w:gridCol w:w="1560"/>
        <w:gridCol w:w="1842"/>
      </w:tblGrid>
      <w:tr w:rsidR="00923C60" w:rsidRPr="00722DC1" w:rsidTr="00BC445F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23C60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7818" w:type="dxa"/>
            <w:gridSpan w:val="5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Cena 60%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Okres gwarancji 40%</w:t>
            </w:r>
          </w:p>
        </w:tc>
      </w:tr>
      <w:tr w:rsidR="00BC445F" w:rsidRPr="00722DC1" w:rsidTr="00BC445F">
        <w:trPr>
          <w:cantSplit/>
          <w:trHeight w:val="343"/>
        </w:trPr>
        <w:tc>
          <w:tcPr>
            <w:tcW w:w="360" w:type="dxa"/>
            <w:vMerge/>
          </w:tcPr>
          <w:p w:rsidR="00BC445F" w:rsidRPr="00923C60" w:rsidRDefault="00BC445F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BC445F" w:rsidRPr="00923C60" w:rsidRDefault="00BC445F" w:rsidP="00923C60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417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559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560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1842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</w:tr>
      <w:tr w:rsidR="00BC445F" w:rsidRPr="00084392" w:rsidTr="00290F0C">
        <w:trPr>
          <w:cantSplit/>
          <w:trHeight w:val="461"/>
        </w:trPr>
        <w:tc>
          <w:tcPr>
            <w:tcW w:w="360" w:type="dxa"/>
          </w:tcPr>
          <w:p w:rsidR="00BC445F" w:rsidRPr="00923C60" w:rsidRDefault="00BC445F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5F" w:rsidRPr="00C02B67" w:rsidRDefault="00BC445F" w:rsidP="00BC445F">
            <w:pPr>
              <w:spacing w:after="0"/>
              <w:rPr>
                <w:b/>
                <w:sz w:val="16"/>
              </w:rPr>
            </w:pPr>
            <w:r w:rsidRPr="00C02B67">
              <w:rPr>
                <w:b/>
                <w:sz w:val="16"/>
              </w:rPr>
              <w:t>P.B.H. IDEAL-BUD</w:t>
            </w:r>
          </w:p>
          <w:p w:rsidR="00BC445F" w:rsidRPr="00C02B67" w:rsidRDefault="00BC445F" w:rsidP="00BC445F">
            <w:pPr>
              <w:spacing w:after="0"/>
              <w:rPr>
                <w:b/>
                <w:sz w:val="16"/>
              </w:rPr>
            </w:pPr>
            <w:r w:rsidRPr="00C02B67">
              <w:rPr>
                <w:b/>
                <w:sz w:val="16"/>
              </w:rPr>
              <w:t>ul. Wielicka 25</w:t>
            </w:r>
          </w:p>
          <w:p w:rsidR="00BC445F" w:rsidRPr="00117A04" w:rsidRDefault="00BC445F" w:rsidP="00BC445F">
            <w:pPr>
              <w:spacing w:after="0"/>
              <w:rPr>
                <w:sz w:val="16"/>
                <w:szCs w:val="16"/>
              </w:rPr>
            </w:pPr>
            <w:r w:rsidRPr="00C02B67">
              <w:rPr>
                <w:b/>
                <w:sz w:val="16"/>
              </w:rPr>
              <w:t>30-552 Kraków</w:t>
            </w:r>
          </w:p>
        </w:tc>
        <w:tc>
          <w:tcPr>
            <w:tcW w:w="1440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417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559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560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842" w:type="dxa"/>
            <w:vAlign w:val="center"/>
          </w:tcPr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100,00</w:t>
            </w:r>
          </w:p>
        </w:tc>
      </w:tr>
      <w:tr w:rsidR="00BC445F" w:rsidRPr="00084392" w:rsidTr="00290F0C">
        <w:trPr>
          <w:cantSplit/>
          <w:trHeight w:val="498"/>
        </w:trPr>
        <w:tc>
          <w:tcPr>
            <w:tcW w:w="360" w:type="dxa"/>
          </w:tcPr>
          <w:p w:rsidR="00BC445F" w:rsidRPr="00923C60" w:rsidRDefault="00BC445F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5F" w:rsidRDefault="00BC445F" w:rsidP="00BC445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VERA Agnieszka Chrzanowska-Major</w:t>
            </w:r>
            <w:r w:rsidR="00290F0C">
              <w:rPr>
                <w:b/>
                <w:sz w:val="16"/>
                <w:szCs w:val="16"/>
              </w:rPr>
              <w:t>, u</w:t>
            </w:r>
            <w:r>
              <w:rPr>
                <w:b/>
                <w:sz w:val="16"/>
                <w:szCs w:val="16"/>
              </w:rPr>
              <w:t>l. Szymonowica 11E</w:t>
            </w:r>
          </w:p>
          <w:p w:rsidR="00BC445F" w:rsidRPr="0038275F" w:rsidRDefault="00BC445F" w:rsidP="00BC445F">
            <w:pPr>
              <w:spacing w:after="0"/>
              <w:rPr>
                <w:b/>
              </w:rPr>
            </w:pPr>
            <w:r>
              <w:rPr>
                <w:b/>
                <w:sz w:val="16"/>
                <w:szCs w:val="16"/>
              </w:rPr>
              <w:t>30-396 Kraków</w:t>
            </w:r>
          </w:p>
        </w:tc>
        <w:tc>
          <w:tcPr>
            <w:tcW w:w="1440" w:type="dxa"/>
            <w:vAlign w:val="center"/>
          </w:tcPr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58</w:t>
            </w:r>
            <w:r w:rsidRPr="00923C60">
              <w:rPr>
                <w:rFonts w:ascii="Lato" w:hAnsi="Lato"/>
                <w:sz w:val="16"/>
                <w:szCs w:val="16"/>
              </w:rPr>
              <w:t>,</w:t>
            </w:r>
            <w:r>
              <w:rPr>
                <w:rFonts w:ascii="Lato" w:hAnsi="Lato"/>
                <w:sz w:val="16"/>
                <w:szCs w:val="16"/>
              </w:rPr>
              <w:t>41</w:t>
            </w:r>
          </w:p>
          <w:p w:rsidR="00BC445F" w:rsidRPr="00923C60" w:rsidRDefault="002000F6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>
              <w:rPr>
                <w:rFonts w:ascii="Lato" w:hAnsi="Lato"/>
                <w:sz w:val="16"/>
                <w:szCs w:val="16"/>
                <w:u w:val="single"/>
              </w:rPr>
              <w:t>24</w:t>
            </w:r>
            <w:r w:rsidR="00BC445F" w:rsidRPr="00923C60">
              <w:rPr>
                <w:rFonts w:ascii="Lato" w:hAnsi="Lato"/>
                <w:sz w:val="16"/>
                <w:szCs w:val="16"/>
                <w:u w:val="single"/>
              </w:rPr>
              <w:t>,00</w:t>
            </w:r>
          </w:p>
          <w:p w:rsidR="00BC445F" w:rsidRPr="00923C60" w:rsidRDefault="002000F6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82,41</w:t>
            </w:r>
          </w:p>
        </w:tc>
        <w:tc>
          <w:tcPr>
            <w:tcW w:w="1417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559" w:type="dxa"/>
            <w:vAlign w:val="center"/>
          </w:tcPr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>
              <w:rPr>
                <w:rFonts w:ascii="Lato" w:hAnsi="Lato"/>
                <w:sz w:val="16"/>
                <w:szCs w:val="16"/>
                <w:u w:val="single"/>
              </w:rPr>
              <w:t>24</w:t>
            </w:r>
            <w:r w:rsidRPr="00923C60">
              <w:rPr>
                <w:rFonts w:ascii="Lato" w:hAnsi="Lato"/>
                <w:sz w:val="16"/>
                <w:szCs w:val="16"/>
                <w:u w:val="single"/>
              </w:rPr>
              <w:t>,00</w:t>
            </w:r>
          </w:p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84</w:t>
            </w:r>
            <w:r w:rsidRPr="00923C60">
              <w:rPr>
                <w:rFonts w:ascii="Lato" w:hAnsi="Lato"/>
                <w:sz w:val="16"/>
                <w:szCs w:val="16"/>
              </w:rPr>
              <w:t>,00</w:t>
            </w:r>
          </w:p>
        </w:tc>
        <w:tc>
          <w:tcPr>
            <w:tcW w:w="1560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842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BC445F" w:rsidRPr="00084392" w:rsidTr="00290F0C">
        <w:trPr>
          <w:cantSplit/>
          <w:trHeight w:val="569"/>
        </w:trPr>
        <w:tc>
          <w:tcPr>
            <w:tcW w:w="360" w:type="dxa"/>
          </w:tcPr>
          <w:p w:rsidR="00BC445F" w:rsidRPr="00923C60" w:rsidRDefault="00BC445F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5F" w:rsidRDefault="00BC445F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M-BUD Monika Duda</w:t>
            </w:r>
          </w:p>
          <w:p w:rsidR="00BC445F" w:rsidRPr="00117A04" w:rsidRDefault="00BC445F" w:rsidP="00923C60">
            <w:pPr>
              <w:spacing w:after="0"/>
              <w:rPr>
                <w:b/>
                <w:sz w:val="16"/>
                <w:szCs w:val="16"/>
              </w:rPr>
            </w:pPr>
            <w:r w:rsidRPr="009E6C01">
              <w:rPr>
                <w:sz w:val="16"/>
                <w:szCs w:val="16"/>
              </w:rPr>
              <w:t>33-152 Pogórska Wola 37c</w:t>
            </w:r>
          </w:p>
        </w:tc>
        <w:tc>
          <w:tcPr>
            <w:tcW w:w="1440" w:type="dxa"/>
            <w:vAlign w:val="center"/>
          </w:tcPr>
          <w:p w:rsidR="002000F6" w:rsidRPr="00923C60" w:rsidRDefault="002000F6" w:rsidP="002000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</w:t>
            </w:r>
            <w:r w:rsidRPr="00923C60">
              <w:rPr>
                <w:rFonts w:ascii="Lato" w:hAnsi="Lato"/>
                <w:sz w:val="16"/>
                <w:szCs w:val="16"/>
              </w:rPr>
              <w:t>,</w:t>
            </w:r>
            <w:r>
              <w:rPr>
                <w:rFonts w:ascii="Lato" w:hAnsi="Lato"/>
                <w:sz w:val="16"/>
                <w:szCs w:val="16"/>
              </w:rPr>
              <w:t>0</w:t>
            </w:r>
            <w:r w:rsidRPr="00923C60">
              <w:rPr>
                <w:rFonts w:ascii="Lato" w:hAnsi="Lato"/>
                <w:sz w:val="16"/>
                <w:szCs w:val="16"/>
              </w:rPr>
              <w:t>0</w:t>
            </w:r>
          </w:p>
          <w:p w:rsidR="002000F6" w:rsidRPr="00923C60" w:rsidRDefault="002000F6" w:rsidP="002000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>
              <w:rPr>
                <w:rFonts w:ascii="Lato" w:hAnsi="Lato"/>
                <w:sz w:val="16"/>
                <w:szCs w:val="16"/>
                <w:u w:val="single"/>
              </w:rPr>
              <w:t>40</w:t>
            </w:r>
            <w:r w:rsidRPr="00923C60">
              <w:rPr>
                <w:rFonts w:ascii="Lato" w:hAnsi="Lato"/>
                <w:sz w:val="16"/>
                <w:szCs w:val="16"/>
                <w:u w:val="single"/>
              </w:rPr>
              <w:t>,00</w:t>
            </w:r>
          </w:p>
          <w:p w:rsidR="00BC445F" w:rsidRPr="00923C60" w:rsidRDefault="002000F6" w:rsidP="002000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1417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559" w:type="dxa"/>
            <w:vAlign w:val="center"/>
          </w:tcPr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58</w:t>
            </w:r>
            <w:r w:rsidRPr="00923C60">
              <w:rPr>
                <w:rFonts w:ascii="Lato" w:hAnsi="Lato"/>
                <w:sz w:val="16"/>
                <w:szCs w:val="16"/>
              </w:rPr>
              <w:t>,</w:t>
            </w:r>
            <w:r>
              <w:rPr>
                <w:rFonts w:ascii="Lato" w:hAnsi="Lato"/>
                <w:sz w:val="16"/>
                <w:szCs w:val="16"/>
              </w:rPr>
              <w:t>9</w:t>
            </w:r>
            <w:r w:rsidRPr="00923C60">
              <w:rPr>
                <w:rFonts w:ascii="Lato" w:hAnsi="Lato"/>
                <w:sz w:val="16"/>
                <w:szCs w:val="16"/>
              </w:rPr>
              <w:t>0</w:t>
            </w:r>
          </w:p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BC445F" w:rsidRPr="00923C60" w:rsidRDefault="00BC445F" w:rsidP="00BC445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98</w:t>
            </w:r>
            <w:r w:rsidRPr="00923C60">
              <w:rPr>
                <w:rFonts w:ascii="Lato" w:hAnsi="Lato"/>
                <w:sz w:val="16"/>
                <w:szCs w:val="16"/>
              </w:rPr>
              <w:t>,</w:t>
            </w:r>
            <w:r>
              <w:rPr>
                <w:rFonts w:ascii="Lato" w:hAnsi="Lato"/>
                <w:sz w:val="16"/>
                <w:szCs w:val="16"/>
              </w:rPr>
              <w:t>9</w:t>
            </w:r>
            <w:r w:rsidRPr="00923C60">
              <w:rPr>
                <w:rFonts w:ascii="Lato" w:hAnsi="Lato"/>
                <w:sz w:val="16"/>
                <w:szCs w:val="16"/>
              </w:rPr>
              <w:t>0</w:t>
            </w:r>
          </w:p>
        </w:tc>
        <w:tc>
          <w:tcPr>
            <w:tcW w:w="1560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842" w:type="dxa"/>
            <w:vAlign w:val="center"/>
          </w:tcPr>
          <w:p w:rsidR="00BC445F" w:rsidRPr="00923C60" w:rsidRDefault="00BC445F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</w:tbl>
    <w:p w:rsidR="00290F0C" w:rsidRDefault="00290F0C" w:rsidP="00290F0C">
      <w:pPr>
        <w:tabs>
          <w:tab w:val="left" w:pos="1276"/>
        </w:tabs>
        <w:spacing w:line="360" w:lineRule="auto"/>
        <w:rPr>
          <w:sz w:val="18"/>
          <w:szCs w:val="18"/>
        </w:rPr>
      </w:pPr>
    </w:p>
    <w:p w:rsidR="00323B80" w:rsidRPr="00FD0969" w:rsidRDefault="00077078" w:rsidP="00290F0C">
      <w:pPr>
        <w:tabs>
          <w:tab w:val="left" w:pos="1276"/>
        </w:tabs>
        <w:spacing w:line="360" w:lineRule="auto"/>
        <w:jc w:val="center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DE0DEB">
        <w:rPr>
          <w:rFonts w:ascii="Lato" w:hAnsi="Lato"/>
        </w:rPr>
        <w:t>15.05.2018 r.</w:t>
      </w:r>
      <w:bookmarkStart w:id="4" w:name="_GoBack"/>
      <w:bookmarkEnd w:id="4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B31B40">
        <w:rPr>
          <w:rFonts w:ascii="Lato" w:hAnsi="Lato"/>
        </w:rPr>
        <w:tab/>
      </w:r>
      <w:r w:rsidR="00B31B40">
        <w:rPr>
          <w:rFonts w:ascii="Lato" w:hAnsi="Lato"/>
        </w:rPr>
        <w:tab/>
      </w:r>
      <w:r w:rsidR="00323B80" w:rsidRPr="00FD0969">
        <w:rPr>
          <w:rFonts w:ascii="Lato" w:hAnsi="Lato"/>
        </w:rPr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0F6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90F0C"/>
    <w:rsid w:val="002A78DA"/>
    <w:rsid w:val="002C0D36"/>
    <w:rsid w:val="002C2323"/>
    <w:rsid w:val="002D5272"/>
    <w:rsid w:val="002E0020"/>
    <w:rsid w:val="002E26AF"/>
    <w:rsid w:val="002F1411"/>
    <w:rsid w:val="002F5A93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61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D2E63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373E8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31B40"/>
    <w:rsid w:val="00B54EEC"/>
    <w:rsid w:val="00B63BE4"/>
    <w:rsid w:val="00B72C25"/>
    <w:rsid w:val="00B77B64"/>
    <w:rsid w:val="00BA2FF1"/>
    <w:rsid w:val="00BC445F"/>
    <w:rsid w:val="00BD7C31"/>
    <w:rsid w:val="00BD7C81"/>
    <w:rsid w:val="00BE2E36"/>
    <w:rsid w:val="00BF5045"/>
    <w:rsid w:val="00BF6079"/>
    <w:rsid w:val="00C0244C"/>
    <w:rsid w:val="00C02B67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C6590"/>
    <w:rsid w:val="00DD0AA1"/>
    <w:rsid w:val="00DE0DEB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DDF4A34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FBFB-F5A2-4012-95BD-A759CA1F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13</cp:revision>
  <cp:lastPrinted>2018-05-14T10:34:00Z</cp:lastPrinted>
  <dcterms:created xsi:type="dcterms:W3CDTF">2018-04-20T06:45:00Z</dcterms:created>
  <dcterms:modified xsi:type="dcterms:W3CDTF">2018-05-15T11:40:00Z</dcterms:modified>
</cp:coreProperties>
</file>