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09C9" w:rsidRPr="00A7506E" w:rsidRDefault="003E09C9" w:rsidP="003E09C9">
      <w:pPr>
        <w:pStyle w:val="Tekstpodstawowy"/>
        <w:spacing w:line="360" w:lineRule="auto"/>
        <w:jc w:val="center"/>
        <w:rPr>
          <w:rFonts w:ascii="Lato" w:hAnsi="Lato"/>
          <w:b/>
          <w:sz w:val="36"/>
          <w:szCs w:val="36"/>
        </w:rPr>
      </w:pPr>
      <w:r w:rsidRPr="00A7506E">
        <w:rPr>
          <w:rFonts w:ascii="Lato" w:hAnsi="Lato"/>
          <w:b/>
          <w:sz w:val="36"/>
          <w:szCs w:val="36"/>
        </w:rPr>
        <w:t>OGŁOSZENIE</w:t>
      </w:r>
    </w:p>
    <w:p w:rsidR="003E09C9" w:rsidRPr="00A7506E" w:rsidRDefault="003E09C9" w:rsidP="003E09C9">
      <w:pPr>
        <w:pStyle w:val="Tekstpodstawowy"/>
        <w:spacing w:line="360" w:lineRule="auto"/>
        <w:jc w:val="center"/>
        <w:rPr>
          <w:rFonts w:ascii="Lato" w:hAnsi="Lato"/>
          <w:b/>
          <w:sz w:val="36"/>
          <w:szCs w:val="36"/>
        </w:rPr>
      </w:pPr>
      <w:r w:rsidRPr="00A7506E">
        <w:rPr>
          <w:rFonts w:ascii="Lato" w:hAnsi="Lato"/>
          <w:b/>
          <w:sz w:val="36"/>
          <w:szCs w:val="36"/>
        </w:rPr>
        <w:t>WYNIKÓW POSTĘPOWANIA</w:t>
      </w:r>
    </w:p>
    <w:p w:rsidR="003E09C9" w:rsidRDefault="003E09C9" w:rsidP="00FC58CA">
      <w:pPr>
        <w:spacing w:after="0" w:line="360" w:lineRule="auto"/>
        <w:ind w:firstLine="708"/>
        <w:jc w:val="both"/>
        <w:rPr>
          <w:rFonts w:ascii="Lato" w:hAnsi="Lato"/>
        </w:rPr>
      </w:pPr>
      <w:bookmarkStart w:id="0" w:name="_Hlk501439815"/>
      <w:r w:rsidRPr="004929E1">
        <w:rPr>
          <w:rFonts w:ascii="Lato" w:hAnsi="Lato"/>
        </w:rPr>
        <w:t xml:space="preserve">Zarząd Budynków Komunalnych w Krakowie informuje, że w wyniku prowadzonego postępowania o </w:t>
      </w:r>
      <w:r w:rsidRPr="00FC58CA">
        <w:rPr>
          <w:rFonts w:ascii="Lato" w:hAnsi="Lato"/>
        </w:rPr>
        <w:t xml:space="preserve">udzielenie zamówienia publicznego w trybie </w:t>
      </w:r>
      <w:r w:rsidR="00815D17" w:rsidRPr="00FC58CA">
        <w:rPr>
          <w:rFonts w:ascii="Lato" w:hAnsi="Lato"/>
        </w:rPr>
        <w:t>przetargu nieograniczonego nr</w:t>
      </w:r>
      <w:r w:rsidR="00651053" w:rsidRPr="00FC58CA">
        <w:rPr>
          <w:rFonts w:ascii="Lato" w:hAnsi="Lato"/>
        </w:rPr>
        <w:t xml:space="preserve"> </w:t>
      </w:r>
      <w:r w:rsidR="00FC58CA">
        <w:rPr>
          <w:rFonts w:ascii="Lato" w:hAnsi="Lato"/>
        </w:rPr>
        <w:t>122</w:t>
      </w:r>
      <w:r w:rsidRPr="00FC58CA">
        <w:rPr>
          <w:rFonts w:ascii="Lato" w:hAnsi="Lato"/>
        </w:rPr>
        <w:t xml:space="preserve"> / 2017 na: </w:t>
      </w:r>
    </w:p>
    <w:p w:rsidR="006A235D" w:rsidRPr="00FC58CA" w:rsidRDefault="006A235D" w:rsidP="00FC58CA">
      <w:pPr>
        <w:spacing w:after="0" w:line="360" w:lineRule="auto"/>
        <w:ind w:firstLine="708"/>
        <w:jc w:val="both"/>
        <w:rPr>
          <w:rFonts w:ascii="Lato" w:hAnsi="Lato"/>
        </w:rPr>
      </w:pPr>
    </w:p>
    <w:p w:rsidR="003E09C9" w:rsidRPr="00FC58CA" w:rsidRDefault="003E09C9" w:rsidP="00FC58CA">
      <w:pPr>
        <w:spacing w:line="360" w:lineRule="auto"/>
        <w:jc w:val="both"/>
        <w:rPr>
          <w:rFonts w:ascii="Lato" w:hAnsi="Lato"/>
          <w:b/>
        </w:rPr>
      </w:pPr>
      <w:r w:rsidRPr="00FC58CA">
        <w:rPr>
          <w:rFonts w:ascii="Lato" w:hAnsi="Lato"/>
        </w:rPr>
        <w:t>„</w:t>
      </w:r>
      <w:bookmarkStart w:id="1" w:name="_Hlk499187162"/>
      <w:proofErr w:type="spellStart"/>
      <w:r w:rsidR="00FC58CA" w:rsidRPr="00FC58CA">
        <w:rPr>
          <w:rFonts w:ascii="Lato" w:hAnsi="Lato"/>
          <w:b/>
          <w:bCs/>
          <w:iCs/>
        </w:rPr>
        <w:t>Kompleksowa</w:t>
      </w:r>
      <w:r w:rsidR="006A235D">
        <w:rPr>
          <w:rFonts w:ascii="Lato" w:hAnsi="Lato"/>
          <w:b/>
          <w:bCs/>
          <w:iCs/>
        </w:rPr>
        <w:t>ą</w:t>
      </w:r>
      <w:proofErr w:type="spellEnd"/>
      <w:r w:rsidR="00FC58CA" w:rsidRPr="00FC58CA">
        <w:rPr>
          <w:rFonts w:ascii="Lato" w:hAnsi="Lato"/>
          <w:b/>
          <w:bCs/>
          <w:iCs/>
        </w:rPr>
        <w:t xml:space="preserve"> obsług</w:t>
      </w:r>
      <w:r w:rsidR="006A235D">
        <w:rPr>
          <w:rFonts w:ascii="Lato" w:hAnsi="Lato"/>
          <w:b/>
          <w:bCs/>
          <w:iCs/>
        </w:rPr>
        <w:t>ę</w:t>
      </w:r>
      <w:r w:rsidR="00FC58CA" w:rsidRPr="00FC58CA">
        <w:rPr>
          <w:rFonts w:ascii="Lato" w:hAnsi="Lato"/>
          <w:b/>
          <w:bCs/>
          <w:iCs/>
        </w:rPr>
        <w:t xml:space="preserve"> </w:t>
      </w:r>
      <w:proofErr w:type="spellStart"/>
      <w:r w:rsidR="00FC58CA" w:rsidRPr="00FC58CA">
        <w:rPr>
          <w:rFonts w:ascii="Lato" w:hAnsi="Lato"/>
          <w:b/>
          <w:bCs/>
          <w:iCs/>
        </w:rPr>
        <w:t>administracyjno</w:t>
      </w:r>
      <w:proofErr w:type="spellEnd"/>
      <w:r w:rsidR="00FC58CA" w:rsidRPr="00FC58CA">
        <w:rPr>
          <w:rFonts w:ascii="Lato" w:hAnsi="Lato"/>
          <w:b/>
          <w:bCs/>
          <w:iCs/>
        </w:rPr>
        <w:t xml:space="preserve"> – finansowa projektów prowadzonych przez Gminę Miejską Kraków działającą poprzez Zarząd Budynków Komunalnych w Krakowie dofinansowywanych ze środków unijnych w podziale na 2 części</w:t>
      </w:r>
      <w:bookmarkEnd w:id="1"/>
      <w:r w:rsidRPr="00FC58CA">
        <w:rPr>
          <w:rFonts w:ascii="Lato" w:hAnsi="Lato"/>
          <w:b/>
          <w:bCs/>
          <w:iCs/>
        </w:rPr>
        <w:t>”</w:t>
      </w:r>
      <w:r w:rsidRPr="00FC58CA">
        <w:rPr>
          <w:rFonts w:ascii="Lato" w:hAnsi="Lato"/>
          <w:bCs/>
          <w:iCs/>
        </w:rPr>
        <w:t>,</w:t>
      </w:r>
    </w:p>
    <w:p w:rsidR="003E09C9" w:rsidRPr="00FC58CA" w:rsidRDefault="003E09C9" w:rsidP="00FC58CA">
      <w:pPr>
        <w:spacing w:after="0" w:line="360" w:lineRule="auto"/>
        <w:jc w:val="both"/>
        <w:rPr>
          <w:rFonts w:ascii="Lato" w:hAnsi="Lato"/>
          <w:b/>
          <w:u w:val="single"/>
        </w:rPr>
      </w:pPr>
      <w:r w:rsidRPr="00FC58CA">
        <w:rPr>
          <w:rFonts w:ascii="Lato" w:hAnsi="Lato"/>
          <w:b/>
          <w:u w:val="single"/>
        </w:rPr>
        <w:t xml:space="preserve">w części: </w:t>
      </w:r>
      <w:r w:rsidR="00FC58CA" w:rsidRPr="00FC58CA">
        <w:rPr>
          <w:rFonts w:ascii="Lato" w:hAnsi="Lato"/>
          <w:b/>
          <w:u w:val="single"/>
        </w:rPr>
        <w:t xml:space="preserve">1 i 2 </w:t>
      </w:r>
      <w:r w:rsidRPr="00FC58CA">
        <w:rPr>
          <w:rFonts w:ascii="Lato" w:hAnsi="Lato"/>
          <w:b/>
          <w:u w:val="single"/>
        </w:rPr>
        <w:t>wybrano ofertę Firmy:</w:t>
      </w:r>
    </w:p>
    <w:p w:rsidR="00FC58CA" w:rsidRPr="00FC58CA" w:rsidRDefault="00FC58CA" w:rsidP="00FC58CA">
      <w:pPr>
        <w:spacing w:after="0" w:line="360" w:lineRule="auto"/>
        <w:rPr>
          <w:rFonts w:ascii="Lato" w:hAnsi="Lato"/>
          <w:b/>
        </w:rPr>
      </w:pPr>
      <w:r w:rsidRPr="00FC58CA">
        <w:rPr>
          <w:rFonts w:ascii="Lato" w:hAnsi="Lato"/>
          <w:b/>
        </w:rPr>
        <w:t>BUK Invest Sp. z o.o.</w:t>
      </w:r>
    </w:p>
    <w:p w:rsidR="00FC58CA" w:rsidRPr="00FC58CA" w:rsidRDefault="00FC58CA" w:rsidP="00FC58CA">
      <w:pPr>
        <w:spacing w:after="0" w:line="360" w:lineRule="auto"/>
        <w:rPr>
          <w:rFonts w:ascii="Lato" w:hAnsi="Lato"/>
        </w:rPr>
      </w:pPr>
      <w:r w:rsidRPr="00FC58CA">
        <w:rPr>
          <w:rFonts w:ascii="Lato" w:hAnsi="Lato"/>
        </w:rPr>
        <w:t>ul. Smoleńsk 25a/3</w:t>
      </w:r>
    </w:p>
    <w:p w:rsidR="00FC58CA" w:rsidRPr="00FC58CA" w:rsidRDefault="00FC58CA" w:rsidP="00FC58CA">
      <w:pPr>
        <w:spacing w:after="0" w:line="360" w:lineRule="auto"/>
        <w:jc w:val="both"/>
        <w:rPr>
          <w:rFonts w:ascii="Lato" w:hAnsi="Lato"/>
        </w:rPr>
      </w:pPr>
      <w:r w:rsidRPr="00FC58CA">
        <w:rPr>
          <w:rFonts w:ascii="Lato" w:hAnsi="Lato"/>
        </w:rPr>
        <w:t>31-108 Kraków</w:t>
      </w:r>
    </w:p>
    <w:p w:rsidR="003E09C9" w:rsidRPr="006F113F" w:rsidRDefault="003E09C9" w:rsidP="00FC58CA">
      <w:pPr>
        <w:spacing w:after="0" w:line="360" w:lineRule="auto"/>
        <w:jc w:val="both"/>
        <w:rPr>
          <w:rFonts w:ascii="Lato" w:hAnsi="Lato"/>
        </w:rPr>
      </w:pPr>
      <w:r w:rsidRPr="006F113F">
        <w:rPr>
          <w:rFonts w:ascii="Lato" w:hAnsi="Lato"/>
          <w:u w:val="single"/>
        </w:rPr>
        <w:t>Uzasadnienie wyboru:</w:t>
      </w:r>
    </w:p>
    <w:p w:rsidR="004471E7" w:rsidRPr="006F113F" w:rsidRDefault="00584CEA" w:rsidP="004929E1">
      <w:pPr>
        <w:spacing w:after="0" w:line="360" w:lineRule="auto"/>
        <w:jc w:val="both"/>
        <w:rPr>
          <w:rFonts w:ascii="Lato" w:hAnsi="Lato"/>
        </w:rPr>
      </w:pPr>
      <w:r w:rsidRPr="006F113F">
        <w:rPr>
          <w:rFonts w:ascii="Lato" w:hAnsi="Lato"/>
        </w:rPr>
        <w:t>Oferta jest najkorzystniejsza i nie podlega odrzuceniu.</w:t>
      </w:r>
    </w:p>
    <w:p w:rsidR="004929E1" w:rsidRPr="006F113F" w:rsidRDefault="003E09C9" w:rsidP="004929E1">
      <w:pPr>
        <w:spacing w:after="0" w:line="360" w:lineRule="auto"/>
        <w:jc w:val="both"/>
        <w:rPr>
          <w:rFonts w:ascii="Lato" w:hAnsi="Lato"/>
          <w:b/>
          <w:u w:val="single"/>
        </w:rPr>
      </w:pPr>
      <w:r w:rsidRPr="006F113F">
        <w:rPr>
          <w:rFonts w:ascii="Lato" w:hAnsi="Lato"/>
        </w:rPr>
        <w:t xml:space="preserve">cena oferty: </w:t>
      </w:r>
      <w:r w:rsidR="00660221">
        <w:rPr>
          <w:rFonts w:ascii="Lato" w:hAnsi="Lato"/>
        </w:rPr>
        <w:t xml:space="preserve">cz. 1 :147.600,00 zł., </w:t>
      </w:r>
      <w:r w:rsidR="00660221">
        <w:rPr>
          <w:rFonts w:ascii="Arial" w:hAnsi="Arial" w:cs="Arial"/>
          <w:sz w:val="18"/>
          <w:szCs w:val="18"/>
        </w:rPr>
        <w:t>cz.2:</w:t>
      </w:r>
      <w:r w:rsidR="00FC58CA" w:rsidRPr="00454D83">
        <w:rPr>
          <w:rFonts w:ascii="Arial" w:hAnsi="Arial" w:cs="Arial"/>
          <w:sz w:val="18"/>
          <w:szCs w:val="18"/>
        </w:rPr>
        <w:t xml:space="preserve"> </w:t>
      </w:r>
      <w:r w:rsidR="00FC58CA">
        <w:rPr>
          <w:rFonts w:ascii="Arial" w:hAnsi="Arial" w:cs="Arial"/>
          <w:sz w:val="18"/>
          <w:szCs w:val="18"/>
        </w:rPr>
        <w:t>73.800,00</w:t>
      </w:r>
      <w:r w:rsidR="00FC58CA" w:rsidRPr="00454D83">
        <w:rPr>
          <w:rFonts w:ascii="Arial" w:hAnsi="Arial" w:cs="Arial"/>
          <w:sz w:val="18"/>
          <w:szCs w:val="18"/>
        </w:rPr>
        <w:t xml:space="preserve"> zł., Doświadczenie personelu - Koordynator projektu – </w:t>
      </w:r>
      <w:r w:rsidR="00FC58CA" w:rsidRPr="00454D83">
        <w:rPr>
          <w:rFonts w:ascii="Arial" w:hAnsi="Arial" w:cs="Arial"/>
          <w:b/>
          <w:sz w:val="18"/>
          <w:szCs w:val="18"/>
        </w:rPr>
        <w:t>17</w:t>
      </w:r>
      <w:r w:rsidR="00FC58CA" w:rsidRPr="00454D83">
        <w:rPr>
          <w:rFonts w:ascii="Arial" w:hAnsi="Arial" w:cs="Arial"/>
          <w:sz w:val="18"/>
          <w:szCs w:val="18"/>
        </w:rPr>
        <w:t xml:space="preserve">; - Specjalista ds. rozliczeń – </w:t>
      </w:r>
      <w:r w:rsidR="00FC58CA" w:rsidRPr="00454D83">
        <w:rPr>
          <w:rFonts w:ascii="Arial" w:hAnsi="Arial" w:cs="Arial"/>
          <w:b/>
          <w:sz w:val="18"/>
          <w:szCs w:val="18"/>
        </w:rPr>
        <w:t>17</w:t>
      </w:r>
      <w:r w:rsidR="00FC58CA" w:rsidRPr="00454D83">
        <w:rPr>
          <w:rFonts w:ascii="Arial" w:hAnsi="Arial" w:cs="Arial"/>
          <w:sz w:val="18"/>
          <w:szCs w:val="18"/>
        </w:rPr>
        <w:t xml:space="preserve">; - Specjalista ds. księgowych – </w:t>
      </w:r>
      <w:r w:rsidR="00FC58CA" w:rsidRPr="00454D83">
        <w:rPr>
          <w:rFonts w:ascii="Arial" w:hAnsi="Arial" w:cs="Arial"/>
          <w:b/>
          <w:sz w:val="18"/>
          <w:szCs w:val="18"/>
        </w:rPr>
        <w:t xml:space="preserve">17; </w:t>
      </w:r>
      <w:r w:rsidR="00FC58CA" w:rsidRPr="00454D83">
        <w:rPr>
          <w:rFonts w:ascii="Arial" w:hAnsi="Arial" w:cs="Arial"/>
          <w:sz w:val="18"/>
          <w:szCs w:val="18"/>
        </w:rPr>
        <w:t>Gotowość do stawiennictwa  - 1 dzień roboczy</w:t>
      </w:r>
    </w:p>
    <w:p w:rsidR="005167A0" w:rsidRPr="006A235D" w:rsidRDefault="005167A0" w:rsidP="00077078">
      <w:pPr>
        <w:tabs>
          <w:tab w:val="left" w:pos="5954"/>
        </w:tabs>
        <w:spacing w:after="0" w:line="240" w:lineRule="auto"/>
        <w:jc w:val="center"/>
        <w:rPr>
          <w:rFonts w:ascii="Lato" w:hAnsi="Lato"/>
        </w:rPr>
      </w:pPr>
      <w:bookmarkStart w:id="2" w:name="_Hlk491435471"/>
      <w:bookmarkStart w:id="3" w:name="_Hlk491669407"/>
      <w:r w:rsidRPr="006A235D">
        <w:rPr>
          <w:rFonts w:ascii="Lato" w:hAnsi="Lato"/>
        </w:rPr>
        <w:t>Wykaz Wykonawców, którzy złożyli oferty wraz ze streszczeniem i porównaniem złożonych ofert.</w:t>
      </w:r>
    </w:p>
    <w:tbl>
      <w:tblPr>
        <w:tblpPr w:leftFromText="141" w:rightFromText="141" w:vertAnchor="text" w:horzAnchor="margin" w:tblpXSpec="center" w:tblpY="120"/>
        <w:tblW w:w="10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4"/>
        <w:gridCol w:w="2481"/>
        <w:gridCol w:w="4113"/>
        <w:gridCol w:w="3544"/>
      </w:tblGrid>
      <w:tr w:rsidR="00564A7C" w:rsidRPr="00722DC1" w:rsidTr="00660221">
        <w:trPr>
          <w:cantSplit/>
          <w:trHeight w:val="309"/>
        </w:trPr>
        <w:tc>
          <w:tcPr>
            <w:tcW w:w="564" w:type="dxa"/>
            <w:vMerge w:val="restart"/>
            <w:vAlign w:val="center"/>
          </w:tcPr>
          <w:bookmarkEnd w:id="2"/>
          <w:p w:rsidR="00564A7C" w:rsidRPr="00585989" w:rsidRDefault="00564A7C" w:rsidP="00077078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 w:rsidRPr="00585989">
              <w:rPr>
                <w:rFonts w:ascii="Lato" w:hAnsi="Lato"/>
                <w:sz w:val="16"/>
                <w:szCs w:val="16"/>
              </w:rPr>
              <w:t>Nr oferty</w:t>
            </w:r>
          </w:p>
        </w:tc>
        <w:tc>
          <w:tcPr>
            <w:tcW w:w="2481" w:type="dxa"/>
            <w:vMerge w:val="restart"/>
            <w:vAlign w:val="center"/>
          </w:tcPr>
          <w:p w:rsidR="00564A7C" w:rsidRPr="00585989" w:rsidRDefault="00564A7C" w:rsidP="00077078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 w:rsidRPr="00585989">
              <w:rPr>
                <w:rFonts w:ascii="Lato" w:hAnsi="Lato"/>
                <w:sz w:val="16"/>
                <w:szCs w:val="16"/>
              </w:rPr>
              <w:t>Firma (nazwa) lub nazwisko oraz</w:t>
            </w:r>
            <w:r w:rsidRPr="00585989">
              <w:rPr>
                <w:rFonts w:ascii="Lato" w:hAnsi="Lato"/>
                <w:sz w:val="16"/>
                <w:szCs w:val="16"/>
              </w:rPr>
              <w:br/>
              <w:t>adres wykonawcy</w:t>
            </w:r>
          </w:p>
        </w:tc>
        <w:tc>
          <w:tcPr>
            <w:tcW w:w="7657" w:type="dxa"/>
            <w:gridSpan w:val="2"/>
          </w:tcPr>
          <w:p w:rsidR="00564A7C" w:rsidRPr="00585989" w:rsidRDefault="00564A7C" w:rsidP="00077078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585989">
              <w:rPr>
                <w:rFonts w:ascii="Lato" w:hAnsi="Lato"/>
                <w:b/>
                <w:sz w:val="16"/>
                <w:szCs w:val="16"/>
              </w:rPr>
              <w:t>Liczba punktów w kryterium;</w:t>
            </w:r>
          </w:p>
          <w:p w:rsidR="00564A7C" w:rsidRPr="00585989" w:rsidRDefault="00564A7C" w:rsidP="00077078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585989">
              <w:rPr>
                <w:rFonts w:ascii="Lato" w:hAnsi="Lato"/>
                <w:b/>
                <w:sz w:val="16"/>
                <w:szCs w:val="16"/>
              </w:rPr>
              <w:t>cena 60%</w:t>
            </w:r>
          </w:p>
          <w:p w:rsidR="00564A7C" w:rsidRDefault="00660221" w:rsidP="00077078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>
              <w:rPr>
                <w:rFonts w:ascii="Lato" w:hAnsi="Lato"/>
                <w:b/>
                <w:sz w:val="16"/>
                <w:szCs w:val="16"/>
              </w:rPr>
              <w:t>doświadczenie personelu</w:t>
            </w:r>
            <w:r w:rsidR="00564A7C" w:rsidRPr="00585989">
              <w:rPr>
                <w:rFonts w:ascii="Lato" w:hAnsi="Lato"/>
                <w:b/>
                <w:sz w:val="16"/>
                <w:szCs w:val="16"/>
              </w:rPr>
              <w:t xml:space="preserve"> </w:t>
            </w:r>
            <w:r>
              <w:rPr>
                <w:rFonts w:ascii="Lato" w:hAnsi="Lato"/>
                <w:b/>
                <w:sz w:val="16"/>
                <w:szCs w:val="16"/>
              </w:rPr>
              <w:t>3</w:t>
            </w:r>
            <w:r w:rsidR="00564A7C" w:rsidRPr="00585989">
              <w:rPr>
                <w:rFonts w:ascii="Lato" w:hAnsi="Lato"/>
                <w:b/>
                <w:sz w:val="16"/>
                <w:szCs w:val="16"/>
              </w:rPr>
              <w:t>0%</w:t>
            </w:r>
          </w:p>
          <w:p w:rsidR="00660221" w:rsidRDefault="00660221" w:rsidP="00077078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>
              <w:rPr>
                <w:rFonts w:ascii="Lato" w:hAnsi="Lato"/>
                <w:b/>
                <w:sz w:val="16"/>
                <w:szCs w:val="16"/>
              </w:rPr>
              <w:t>gotowość do stawiennictwa – 10 %</w:t>
            </w:r>
          </w:p>
          <w:p w:rsidR="00660221" w:rsidRPr="00585989" w:rsidRDefault="00660221" w:rsidP="00077078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</w:p>
        </w:tc>
      </w:tr>
      <w:tr w:rsidR="00660221" w:rsidRPr="00722DC1" w:rsidTr="00660221">
        <w:trPr>
          <w:cantSplit/>
          <w:trHeight w:val="250"/>
        </w:trPr>
        <w:tc>
          <w:tcPr>
            <w:tcW w:w="564" w:type="dxa"/>
            <w:vMerge/>
          </w:tcPr>
          <w:p w:rsidR="00660221" w:rsidRPr="00585989" w:rsidRDefault="00660221" w:rsidP="00F8464B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2481" w:type="dxa"/>
            <w:vMerge/>
          </w:tcPr>
          <w:p w:rsidR="00660221" w:rsidRPr="00585989" w:rsidRDefault="00660221" w:rsidP="00F8464B">
            <w:pPr>
              <w:spacing w:after="0" w:line="240" w:lineRule="auto"/>
              <w:ind w:right="-70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4113" w:type="dxa"/>
            <w:vAlign w:val="center"/>
          </w:tcPr>
          <w:p w:rsidR="00660221" w:rsidRPr="00585989" w:rsidRDefault="00660221" w:rsidP="00D701A2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>
              <w:rPr>
                <w:rFonts w:ascii="Lato" w:hAnsi="Lato"/>
                <w:b/>
                <w:sz w:val="16"/>
                <w:szCs w:val="16"/>
              </w:rPr>
              <w:t>Część 1</w:t>
            </w:r>
          </w:p>
        </w:tc>
        <w:tc>
          <w:tcPr>
            <w:tcW w:w="3544" w:type="dxa"/>
            <w:vAlign w:val="center"/>
          </w:tcPr>
          <w:p w:rsidR="00660221" w:rsidRPr="00585989" w:rsidRDefault="00660221" w:rsidP="00D701A2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>
              <w:rPr>
                <w:rFonts w:ascii="Lato" w:hAnsi="Lato"/>
                <w:b/>
                <w:sz w:val="16"/>
                <w:szCs w:val="16"/>
              </w:rPr>
              <w:t>Część 2</w:t>
            </w:r>
          </w:p>
        </w:tc>
      </w:tr>
      <w:tr w:rsidR="00660221" w:rsidRPr="00084392" w:rsidTr="00660221">
        <w:trPr>
          <w:cantSplit/>
          <w:trHeight w:val="407"/>
        </w:trPr>
        <w:tc>
          <w:tcPr>
            <w:tcW w:w="564" w:type="dxa"/>
            <w:vAlign w:val="center"/>
          </w:tcPr>
          <w:p w:rsidR="00660221" w:rsidRPr="00313851" w:rsidRDefault="00660221" w:rsidP="0066022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13851">
              <w:rPr>
                <w:sz w:val="16"/>
                <w:szCs w:val="16"/>
              </w:rPr>
              <w:t>1</w:t>
            </w:r>
          </w:p>
        </w:tc>
        <w:tc>
          <w:tcPr>
            <w:tcW w:w="2481" w:type="dxa"/>
            <w:vAlign w:val="center"/>
          </w:tcPr>
          <w:p w:rsidR="00660221" w:rsidRPr="00660221" w:rsidRDefault="00660221" w:rsidP="00660221">
            <w:pPr>
              <w:spacing w:after="0" w:line="240" w:lineRule="auto"/>
              <w:rPr>
                <w:rFonts w:ascii="Lato" w:hAnsi="Lato"/>
                <w:b/>
                <w:sz w:val="16"/>
                <w:szCs w:val="16"/>
              </w:rPr>
            </w:pPr>
            <w:proofErr w:type="spellStart"/>
            <w:r w:rsidRPr="00660221">
              <w:rPr>
                <w:rFonts w:ascii="Lato" w:hAnsi="Lato"/>
                <w:b/>
                <w:sz w:val="16"/>
                <w:szCs w:val="16"/>
              </w:rPr>
              <w:t>Revital</w:t>
            </w:r>
            <w:proofErr w:type="spellEnd"/>
            <w:r w:rsidRPr="00660221">
              <w:rPr>
                <w:rFonts w:ascii="Lato" w:hAnsi="Lato"/>
                <w:b/>
                <w:sz w:val="16"/>
                <w:szCs w:val="16"/>
              </w:rPr>
              <w:t xml:space="preserve"> – Invest</w:t>
            </w:r>
          </w:p>
          <w:p w:rsidR="00660221" w:rsidRPr="00660221" w:rsidRDefault="00660221" w:rsidP="00660221">
            <w:pPr>
              <w:spacing w:after="0" w:line="240" w:lineRule="auto"/>
              <w:rPr>
                <w:rFonts w:ascii="Lato" w:hAnsi="Lato"/>
                <w:b/>
                <w:sz w:val="16"/>
                <w:szCs w:val="16"/>
              </w:rPr>
            </w:pPr>
            <w:r w:rsidRPr="00660221">
              <w:rPr>
                <w:rFonts w:ascii="Lato" w:hAnsi="Lato"/>
                <w:b/>
                <w:sz w:val="16"/>
                <w:szCs w:val="16"/>
              </w:rPr>
              <w:t>Sp. z o.o.</w:t>
            </w:r>
          </w:p>
          <w:p w:rsidR="00660221" w:rsidRPr="00660221" w:rsidRDefault="00660221" w:rsidP="00660221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  <w:r w:rsidRPr="00660221">
              <w:rPr>
                <w:rFonts w:ascii="Lato" w:hAnsi="Lato"/>
                <w:sz w:val="16"/>
                <w:szCs w:val="16"/>
              </w:rPr>
              <w:t>ul. Jana Pawła II 47B/23</w:t>
            </w:r>
          </w:p>
          <w:p w:rsidR="00660221" w:rsidRPr="00660221" w:rsidRDefault="00660221" w:rsidP="00660221">
            <w:pPr>
              <w:spacing w:after="0" w:line="240" w:lineRule="auto"/>
              <w:rPr>
                <w:rFonts w:ascii="Lato" w:hAnsi="Lato"/>
                <w:b/>
                <w:sz w:val="16"/>
                <w:szCs w:val="16"/>
              </w:rPr>
            </w:pPr>
            <w:r w:rsidRPr="00660221">
              <w:rPr>
                <w:rFonts w:ascii="Lato" w:hAnsi="Lato"/>
                <w:sz w:val="16"/>
                <w:szCs w:val="16"/>
              </w:rPr>
              <w:t>09-410 Płock</w:t>
            </w:r>
          </w:p>
        </w:tc>
        <w:tc>
          <w:tcPr>
            <w:tcW w:w="4113" w:type="dxa"/>
            <w:vAlign w:val="center"/>
          </w:tcPr>
          <w:p w:rsidR="00660221" w:rsidRDefault="00652E9E" w:rsidP="00660221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60,00</w:t>
            </w:r>
          </w:p>
          <w:p w:rsidR="00652E9E" w:rsidRDefault="00652E9E" w:rsidP="00660221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11,00</w:t>
            </w:r>
          </w:p>
          <w:p w:rsidR="00652E9E" w:rsidRDefault="00652E9E" w:rsidP="00660221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10,00</w:t>
            </w:r>
          </w:p>
          <w:p w:rsidR="00652E9E" w:rsidRPr="00F8464B" w:rsidRDefault="00652E9E" w:rsidP="00660221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81,00</w:t>
            </w:r>
          </w:p>
        </w:tc>
        <w:tc>
          <w:tcPr>
            <w:tcW w:w="3544" w:type="dxa"/>
            <w:vAlign w:val="center"/>
          </w:tcPr>
          <w:p w:rsidR="00660221" w:rsidRDefault="00652E9E" w:rsidP="00660221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53,73</w:t>
            </w:r>
          </w:p>
          <w:p w:rsidR="00652E9E" w:rsidRDefault="00652E9E" w:rsidP="00652E9E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11,00</w:t>
            </w:r>
          </w:p>
          <w:p w:rsidR="00652E9E" w:rsidRDefault="00652E9E" w:rsidP="00652E9E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10,00</w:t>
            </w:r>
          </w:p>
          <w:p w:rsidR="00652E9E" w:rsidRPr="006128BD" w:rsidRDefault="00652E9E" w:rsidP="00660221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74,73</w:t>
            </w:r>
          </w:p>
        </w:tc>
      </w:tr>
      <w:tr w:rsidR="00660221" w:rsidRPr="00084392" w:rsidTr="00660221">
        <w:trPr>
          <w:cantSplit/>
          <w:trHeight w:val="407"/>
        </w:trPr>
        <w:tc>
          <w:tcPr>
            <w:tcW w:w="564" w:type="dxa"/>
            <w:vAlign w:val="center"/>
          </w:tcPr>
          <w:p w:rsidR="00660221" w:rsidRPr="00313851" w:rsidRDefault="00660221" w:rsidP="0066022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13851">
              <w:rPr>
                <w:sz w:val="16"/>
                <w:szCs w:val="16"/>
              </w:rPr>
              <w:t>2</w:t>
            </w:r>
          </w:p>
        </w:tc>
        <w:tc>
          <w:tcPr>
            <w:tcW w:w="2481" w:type="dxa"/>
            <w:vAlign w:val="center"/>
          </w:tcPr>
          <w:p w:rsidR="00660221" w:rsidRPr="00660221" w:rsidRDefault="00660221" w:rsidP="00660221">
            <w:pPr>
              <w:spacing w:after="0" w:line="240" w:lineRule="auto"/>
              <w:rPr>
                <w:rFonts w:ascii="Lato" w:hAnsi="Lato"/>
                <w:b/>
                <w:sz w:val="16"/>
                <w:szCs w:val="16"/>
              </w:rPr>
            </w:pPr>
            <w:proofErr w:type="spellStart"/>
            <w:r w:rsidRPr="00660221">
              <w:rPr>
                <w:rFonts w:ascii="Lato" w:hAnsi="Lato"/>
                <w:b/>
                <w:sz w:val="16"/>
                <w:szCs w:val="16"/>
              </w:rPr>
              <w:t>Collect</w:t>
            </w:r>
            <w:proofErr w:type="spellEnd"/>
            <w:r w:rsidRPr="00660221">
              <w:rPr>
                <w:rFonts w:ascii="Lato" w:hAnsi="Lato"/>
                <w:b/>
                <w:sz w:val="16"/>
                <w:szCs w:val="16"/>
              </w:rPr>
              <w:t xml:space="preserve"> Consulting S.A.</w:t>
            </w:r>
          </w:p>
          <w:p w:rsidR="00660221" w:rsidRPr="00660221" w:rsidRDefault="00660221" w:rsidP="00660221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  <w:r w:rsidRPr="00660221">
              <w:rPr>
                <w:rFonts w:ascii="Lato" w:hAnsi="Lato"/>
                <w:sz w:val="16"/>
                <w:szCs w:val="16"/>
              </w:rPr>
              <w:t>ul. Rolna 14</w:t>
            </w:r>
          </w:p>
          <w:p w:rsidR="00660221" w:rsidRPr="00660221" w:rsidRDefault="00660221" w:rsidP="00660221">
            <w:pPr>
              <w:spacing w:after="0" w:line="240" w:lineRule="auto"/>
              <w:rPr>
                <w:rFonts w:ascii="Lato" w:hAnsi="Lato"/>
                <w:b/>
                <w:sz w:val="16"/>
                <w:szCs w:val="16"/>
              </w:rPr>
            </w:pPr>
            <w:r w:rsidRPr="00660221">
              <w:rPr>
                <w:rFonts w:ascii="Lato" w:hAnsi="Lato"/>
                <w:sz w:val="16"/>
                <w:szCs w:val="16"/>
              </w:rPr>
              <w:t>40-555 Katowice</w:t>
            </w:r>
          </w:p>
        </w:tc>
        <w:tc>
          <w:tcPr>
            <w:tcW w:w="4113" w:type="dxa"/>
            <w:vAlign w:val="center"/>
          </w:tcPr>
          <w:p w:rsidR="00660221" w:rsidRDefault="00C86774" w:rsidP="00660221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54,46</w:t>
            </w:r>
          </w:p>
          <w:p w:rsidR="00C86774" w:rsidRDefault="00C86774" w:rsidP="00660221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0,00</w:t>
            </w:r>
          </w:p>
          <w:p w:rsidR="00C86774" w:rsidRDefault="00C86774" w:rsidP="00660221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10,00</w:t>
            </w:r>
          </w:p>
          <w:p w:rsidR="00C86774" w:rsidRPr="00F8464B" w:rsidRDefault="00C86774" w:rsidP="00660221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64,46</w:t>
            </w:r>
          </w:p>
        </w:tc>
        <w:tc>
          <w:tcPr>
            <w:tcW w:w="3544" w:type="dxa"/>
            <w:vAlign w:val="center"/>
          </w:tcPr>
          <w:p w:rsidR="00C86774" w:rsidRDefault="00C86774" w:rsidP="00C86774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37,89</w:t>
            </w:r>
          </w:p>
          <w:p w:rsidR="00C86774" w:rsidRDefault="00C86774" w:rsidP="00C86774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0,00</w:t>
            </w:r>
          </w:p>
          <w:p w:rsidR="00C86774" w:rsidRDefault="00C86774" w:rsidP="00C86774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10,00</w:t>
            </w:r>
          </w:p>
          <w:p w:rsidR="00660221" w:rsidRPr="006128BD" w:rsidRDefault="007D3EB2" w:rsidP="00C86774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47,89</w:t>
            </w:r>
          </w:p>
        </w:tc>
      </w:tr>
      <w:tr w:rsidR="00660221" w:rsidRPr="00084392" w:rsidTr="00660221">
        <w:trPr>
          <w:cantSplit/>
          <w:trHeight w:val="407"/>
        </w:trPr>
        <w:tc>
          <w:tcPr>
            <w:tcW w:w="564" w:type="dxa"/>
            <w:vAlign w:val="center"/>
          </w:tcPr>
          <w:p w:rsidR="00660221" w:rsidRPr="00313851" w:rsidRDefault="00660221" w:rsidP="0066022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481" w:type="dxa"/>
            <w:vAlign w:val="center"/>
          </w:tcPr>
          <w:p w:rsidR="00660221" w:rsidRPr="00660221" w:rsidRDefault="00660221" w:rsidP="00660221">
            <w:pPr>
              <w:spacing w:after="0" w:line="240" w:lineRule="auto"/>
              <w:rPr>
                <w:rFonts w:ascii="Lato" w:hAnsi="Lato"/>
                <w:b/>
                <w:sz w:val="16"/>
                <w:szCs w:val="16"/>
              </w:rPr>
            </w:pPr>
            <w:r w:rsidRPr="00660221">
              <w:rPr>
                <w:rFonts w:ascii="Lato" w:hAnsi="Lato"/>
                <w:b/>
                <w:sz w:val="16"/>
                <w:szCs w:val="16"/>
              </w:rPr>
              <w:t>BUK Invest Sp. z o.o.</w:t>
            </w:r>
          </w:p>
          <w:p w:rsidR="00660221" w:rsidRPr="00660221" w:rsidRDefault="00660221" w:rsidP="00660221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  <w:r w:rsidRPr="00660221">
              <w:rPr>
                <w:rFonts w:ascii="Lato" w:hAnsi="Lato"/>
                <w:sz w:val="16"/>
                <w:szCs w:val="16"/>
              </w:rPr>
              <w:t>ul. Smoleńsk 25a/3</w:t>
            </w:r>
          </w:p>
          <w:p w:rsidR="00660221" w:rsidRPr="00660221" w:rsidRDefault="00660221" w:rsidP="00660221">
            <w:pPr>
              <w:spacing w:after="0" w:line="240" w:lineRule="auto"/>
              <w:rPr>
                <w:rFonts w:ascii="Lato" w:hAnsi="Lato"/>
                <w:b/>
                <w:sz w:val="16"/>
                <w:szCs w:val="16"/>
              </w:rPr>
            </w:pPr>
            <w:r w:rsidRPr="00660221">
              <w:rPr>
                <w:rFonts w:ascii="Lato" w:hAnsi="Lato"/>
                <w:sz w:val="16"/>
                <w:szCs w:val="16"/>
              </w:rPr>
              <w:t>31-108 Kraków</w:t>
            </w:r>
          </w:p>
        </w:tc>
        <w:tc>
          <w:tcPr>
            <w:tcW w:w="4113" w:type="dxa"/>
            <w:vAlign w:val="center"/>
          </w:tcPr>
          <w:p w:rsidR="00660221" w:rsidRDefault="007D3EB2" w:rsidP="00660221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59,00</w:t>
            </w:r>
          </w:p>
          <w:p w:rsidR="007D3EB2" w:rsidRDefault="007D3EB2" w:rsidP="00660221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30,00</w:t>
            </w:r>
          </w:p>
          <w:p w:rsidR="007D3EB2" w:rsidRDefault="007D3EB2" w:rsidP="00660221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10,00</w:t>
            </w:r>
          </w:p>
          <w:p w:rsidR="007D3EB2" w:rsidRPr="007D3EB2" w:rsidRDefault="007D3EB2" w:rsidP="00660221">
            <w:pPr>
              <w:spacing w:after="0" w:line="240" w:lineRule="auto"/>
              <w:jc w:val="center"/>
              <w:rPr>
                <w:rFonts w:ascii="Lato" w:hAnsi="Lato" w:cs="Times New Roman"/>
                <w:b/>
                <w:sz w:val="16"/>
                <w:szCs w:val="16"/>
                <w:u w:val="single"/>
              </w:rPr>
            </w:pPr>
            <w:r w:rsidRPr="007D3EB2">
              <w:rPr>
                <w:rFonts w:ascii="Lato" w:hAnsi="Lato" w:cs="Times New Roman"/>
                <w:b/>
                <w:sz w:val="16"/>
                <w:szCs w:val="16"/>
                <w:u w:val="single"/>
              </w:rPr>
              <w:t>99,00</w:t>
            </w:r>
          </w:p>
        </w:tc>
        <w:tc>
          <w:tcPr>
            <w:tcW w:w="3544" w:type="dxa"/>
            <w:vAlign w:val="center"/>
          </w:tcPr>
          <w:p w:rsidR="00660221" w:rsidRDefault="007D3EB2" w:rsidP="00660221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60,00</w:t>
            </w:r>
          </w:p>
          <w:p w:rsidR="007D3EB2" w:rsidRDefault="007D3EB2" w:rsidP="00660221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30,00</w:t>
            </w:r>
          </w:p>
          <w:p w:rsidR="007D3EB2" w:rsidRDefault="007D3EB2" w:rsidP="00660221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>
              <w:rPr>
                <w:rFonts w:ascii="Lato" w:hAnsi="Lato" w:cs="Times New Roman"/>
                <w:sz w:val="16"/>
                <w:szCs w:val="16"/>
              </w:rPr>
              <w:t>10,00</w:t>
            </w:r>
          </w:p>
          <w:p w:rsidR="007D3EB2" w:rsidRPr="007D3EB2" w:rsidRDefault="007D3EB2" w:rsidP="00660221">
            <w:pPr>
              <w:spacing w:after="0" w:line="240" w:lineRule="auto"/>
              <w:jc w:val="center"/>
              <w:rPr>
                <w:rFonts w:ascii="Lato" w:hAnsi="Lato" w:cs="Times New Roman"/>
                <w:b/>
                <w:sz w:val="16"/>
                <w:szCs w:val="16"/>
                <w:u w:val="single"/>
              </w:rPr>
            </w:pPr>
            <w:r w:rsidRPr="007D3EB2">
              <w:rPr>
                <w:rFonts w:ascii="Lato" w:hAnsi="Lato" w:cs="Times New Roman"/>
                <w:b/>
                <w:sz w:val="16"/>
                <w:szCs w:val="16"/>
                <w:u w:val="single"/>
              </w:rPr>
              <w:t>100,00</w:t>
            </w:r>
          </w:p>
        </w:tc>
      </w:tr>
      <w:tr w:rsidR="00660221" w:rsidRPr="00084392" w:rsidTr="0027396E">
        <w:trPr>
          <w:cantSplit/>
          <w:trHeight w:val="407"/>
        </w:trPr>
        <w:tc>
          <w:tcPr>
            <w:tcW w:w="3045" w:type="dxa"/>
            <w:gridSpan w:val="2"/>
            <w:vAlign w:val="center"/>
          </w:tcPr>
          <w:p w:rsidR="00660221" w:rsidRPr="005615CA" w:rsidRDefault="00660221" w:rsidP="004F6347">
            <w:pPr>
              <w:spacing w:after="0" w:line="240" w:lineRule="auto"/>
              <w:rPr>
                <w:rFonts w:ascii="Lato" w:hAnsi="Lato"/>
                <w:b/>
                <w:sz w:val="16"/>
                <w:szCs w:val="16"/>
              </w:rPr>
            </w:pPr>
          </w:p>
        </w:tc>
        <w:tc>
          <w:tcPr>
            <w:tcW w:w="4113" w:type="dxa"/>
            <w:vAlign w:val="center"/>
          </w:tcPr>
          <w:p w:rsidR="00660221" w:rsidRPr="007D3EB2" w:rsidRDefault="00660221" w:rsidP="004F634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7D3EB2">
              <w:rPr>
                <w:rFonts w:ascii="Lato" w:hAnsi="Lato"/>
                <w:sz w:val="16"/>
                <w:szCs w:val="16"/>
              </w:rPr>
              <w:t>Termomodernizacja budynków użyteczności publicznej przeznaczonych na realizowanie świadczeń zdrowotnych w Krakowie</w:t>
            </w:r>
          </w:p>
        </w:tc>
        <w:tc>
          <w:tcPr>
            <w:tcW w:w="3544" w:type="dxa"/>
            <w:vAlign w:val="center"/>
          </w:tcPr>
          <w:p w:rsidR="00660221" w:rsidRPr="007D3EB2" w:rsidRDefault="00660221" w:rsidP="004F6347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bookmarkStart w:id="4" w:name="_Hlk500922551"/>
            <w:r w:rsidRPr="007D3EB2">
              <w:rPr>
                <w:rFonts w:ascii="Lato" w:hAnsi="Lato"/>
                <w:sz w:val="16"/>
                <w:szCs w:val="16"/>
              </w:rPr>
              <w:t>Restauracja Fortu 52 A Łapianka i adaptacja dla Muzeum i Centrum Ruchu Harcerskiego</w:t>
            </w:r>
            <w:bookmarkEnd w:id="4"/>
          </w:p>
        </w:tc>
      </w:tr>
      <w:bookmarkEnd w:id="0"/>
    </w:tbl>
    <w:p w:rsidR="00C936E0" w:rsidRDefault="00C936E0" w:rsidP="00323B80">
      <w:pPr>
        <w:tabs>
          <w:tab w:val="left" w:pos="1276"/>
        </w:tabs>
        <w:spacing w:line="360" w:lineRule="auto"/>
        <w:ind w:left="142"/>
        <w:rPr>
          <w:rFonts w:ascii="Lato" w:hAnsi="Lato"/>
        </w:rPr>
      </w:pPr>
    </w:p>
    <w:p w:rsidR="00323B80" w:rsidRPr="00FD0969" w:rsidRDefault="00077078" w:rsidP="00323B80">
      <w:pPr>
        <w:tabs>
          <w:tab w:val="left" w:pos="1276"/>
        </w:tabs>
        <w:spacing w:line="360" w:lineRule="auto"/>
        <w:ind w:left="142"/>
        <w:rPr>
          <w:rFonts w:ascii="Lato" w:hAnsi="Lato"/>
          <w:b/>
        </w:rPr>
      </w:pPr>
      <w:bookmarkStart w:id="5" w:name="_GoBack"/>
      <w:bookmarkEnd w:id="5"/>
      <w:r>
        <w:rPr>
          <w:rFonts w:ascii="Lato" w:hAnsi="Lato"/>
        </w:rPr>
        <w:t>K</w:t>
      </w:r>
      <w:r w:rsidR="005167A0" w:rsidRPr="00FD0969">
        <w:rPr>
          <w:rFonts w:ascii="Lato" w:hAnsi="Lato"/>
        </w:rPr>
        <w:t>r</w:t>
      </w:r>
      <w:r w:rsidR="00547F05">
        <w:rPr>
          <w:rFonts w:ascii="Lato" w:hAnsi="Lato"/>
        </w:rPr>
        <w:t>aków, dnia</w:t>
      </w:r>
      <w:r w:rsidR="00C936E0">
        <w:rPr>
          <w:rFonts w:ascii="Lato" w:hAnsi="Lato"/>
        </w:rPr>
        <w:t xml:space="preserve"> 29.12.2017 </w:t>
      </w:r>
      <w:r w:rsidR="00FD0969" w:rsidRPr="00FD0969">
        <w:rPr>
          <w:rFonts w:ascii="Lato" w:hAnsi="Lato"/>
        </w:rPr>
        <w:t>R.</w:t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</w:r>
      <w:r w:rsidR="00323B80" w:rsidRPr="00FD0969">
        <w:rPr>
          <w:rFonts w:ascii="Lato" w:hAnsi="Lato"/>
        </w:rPr>
        <w:tab/>
        <w:t>Zatwierdzam:</w:t>
      </w:r>
      <w:bookmarkEnd w:id="3"/>
    </w:p>
    <w:sectPr w:rsidR="00323B80" w:rsidRPr="00FD0969" w:rsidSect="00077078">
      <w:headerReference w:type="first" r:id="rId7"/>
      <w:footerReference w:type="first" r:id="rId8"/>
      <w:pgSz w:w="11906" w:h="16838"/>
      <w:pgMar w:top="284" w:right="1133" w:bottom="567" w:left="851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3D29" w:rsidRDefault="00043D29" w:rsidP="00DC5A14">
      <w:pPr>
        <w:spacing w:after="0" w:line="240" w:lineRule="auto"/>
      </w:pPr>
      <w:r>
        <w:separator/>
      </w:r>
    </w:p>
  </w:endnote>
  <w:endnote w:type="continuationSeparator" w:id="0">
    <w:p w:rsidR="00043D29" w:rsidRDefault="00043D29" w:rsidP="00DC5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5B30" w:rsidRPr="003D0879" w:rsidRDefault="00043D29" w:rsidP="002A78DA">
    <w:pPr>
      <w:spacing w:after="0" w:line="240" w:lineRule="auto"/>
      <w:ind w:left="851"/>
      <w:rPr>
        <w:rFonts w:ascii="Lato" w:hAnsi="Lato" w:cs="Lato"/>
        <w:b/>
        <w:bCs/>
        <w:color w:val="0063AF"/>
        <w:sz w:val="14"/>
        <w:szCs w:val="14"/>
      </w:rPr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4" o:spid="_x0000_s2050" type="#_x0000_t75" style="position:absolute;left:0;text-align:left;margin-left:417pt;margin-top:2.85pt;width:95.75pt;height:33.45pt;z-index:1;visibility:visible;mso-position-horizontal-relative:margin">
          <v:imagedata r:id="rId1" o:title=""/>
          <w10:wrap anchorx="margin"/>
        </v:shape>
      </w:pict>
    </w:r>
    <w:r w:rsidR="00285B30" w:rsidRPr="003D0879">
      <w:rPr>
        <w:rFonts w:ascii="Lato" w:hAnsi="Lato" w:cs="Lato"/>
        <w:b/>
        <w:bCs/>
        <w:color w:val="0063AF"/>
        <w:sz w:val="14"/>
        <w:szCs w:val="14"/>
      </w:rPr>
      <w:t>Zarząd Budynków Komunalnych w Krakowie</w:t>
    </w:r>
  </w:p>
  <w:p w:rsidR="00285B30" w:rsidRPr="003D0879" w:rsidRDefault="00285B30" w:rsidP="002A78DA">
    <w:pPr>
      <w:spacing w:after="0" w:line="240" w:lineRule="auto"/>
      <w:ind w:left="851"/>
      <w:rPr>
        <w:rFonts w:ascii="Lato" w:hAnsi="Lato" w:cs="Lato"/>
        <w:color w:val="0063AF"/>
        <w:sz w:val="14"/>
        <w:szCs w:val="14"/>
      </w:rPr>
    </w:pPr>
    <w:r w:rsidRPr="003D0879">
      <w:rPr>
        <w:rFonts w:ascii="Lato" w:hAnsi="Lato" w:cs="Lato"/>
        <w:color w:val="0063AF"/>
        <w:sz w:val="14"/>
        <w:szCs w:val="14"/>
      </w:rPr>
      <w:t>tel. + 48 12</w:t>
    </w:r>
    <w:r>
      <w:rPr>
        <w:rFonts w:ascii="Lato" w:hAnsi="Lato" w:cs="Lato"/>
        <w:color w:val="0063AF"/>
        <w:sz w:val="14"/>
        <w:szCs w:val="14"/>
      </w:rPr>
      <w:t>-616-62-16, 12 616-62-17, 12 616-62-22, 12 291-28-30, 12 291-28-67</w:t>
    </w:r>
  </w:p>
  <w:p w:rsidR="00285B30" w:rsidRPr="003D0879" w:rsidRDefault="00285B30" w:rsidP="002A78DA">
    <w:pPr>
      <w:tabs>
        <w:tab w:val="left" w:pos="4279"/>
      </w:tabs>
      <w:spacing w:after="0" w:line="240" w:lineRule="auto"/>
      <w:ind w:left="851"/>
      <w:rPr>
        <w:rFonts w:ascii="Lato" w:hAnsi="Lato" w:cs="Lato"/>
        <w:color w:val="0063AF"/>
        <w:sz w:val="14"/>
        <w:szCs w:val="14"/>
      </w:rPr>
    </w:pPr>
    <w:r w:rsidRPr="003D0879">
      <w:rPr>
        <w:rFonts w:ascii="Lato" w:hAnsi="Lato" w:cs="Lato"/>
        <w:color w:val="0063AF"/>
        <w:sz w:val="14"/>
        <w:szCs w:val="14"/>
      </w:rPr>
      <w:t xml:space="preserve">fax + 48 12 616 </w:t>
    </w:r>
    <w:r>
      <w:rPr>
        <w:rFonts w:ascii="Lato" w:hAnsi="Lato" w:cs="Lato"/>
        <w:color w:val="0063AF"/>
        <w:sz w:val="14"/>
        <w:szCs w:val="14"/>
      </w:rPr>
      <w:t>62 29</w:t>
    </w:r>
    <w:r w:rsidRPr="003D0879">
      <w:rPr>
        <w:rFonts w:ascii="Lato" w:hAnsi="Lato" w:cs="Lato"/>
        <w:color w:val="0063AF"/>
        <w:sz w:val="14"/>
        <w:szCs w:val="14"/>
      </w:rPr>
      <w:t xml:space="preserve">, </w:t>
    </w:r>
    <w:hyperlink r:id="rId2" w:history="1">
      <w:r w:rsidRPr="007C73AD">
        <w:rPr>
          <w:rStyle w:val="Hipercze"/>
          <w:rFonts w:ascii="Lato" w:hAnsi="Lato" w:cs="Lato"/>
          <w:sz w:val="14"/>
          <w:szCs w:val="14"/>
        </w:rPr>
        <w:t>zamowienia@zbk.krakow.pl</w:t>
      </w:r>
    </w:hyperlink>
    <w:r w:rsidRPr="003D0879">
      <w:rPr>
        <w:rFonts w:ascii="Lato" w:hAnsi="Lato" w:cs="Lato"/>
        <w:color w:val="0063AF"/>
        <w:sz w:val="14"/>
        <w:szCs w:val="14"/>
      </w:rPr>
      <w:t xml:space="preserve"> </w:t>
    </w:r>
  </w:p>
  <w:p w:rsidR="00285B30" w:rsidRPr="003D0879" w:rsidRDefault="00285B30" w:rsidP="002A78DA">
    <w:pPr>
      <w:spacing w:after="0" w:line="240" w:lineRule="auto"/>
      <w:ind w:left="851"/>
      <w:rPr>
        <w:rFonts w:ascii="Lato" w:hAnsi="Lato" w:cs="Lato"/>
        <w:color w:val="0063AF"/>
        <w:sz w:val="14"/>
        <w:szCs w:val="14"/>
      </w:rPr>
    </w:pPr>
    <w:r w:rsidRPr="003D0879">
      <w:rPr>
        <w:rFonts w:ascii="Lato" w:hAnsi="Lato" w:cs="Lato"/>
        <w:color w:val="0063AF"/>
        <w:sz w:val="14"/>
        <w:szCs w:val="14"/>
      </w:rPr>
      <w:t>31-319 Kraków, ul. B. Czerwieńskiego 16</w:t>
    </w:r>
  </w:p>
  <w:p w:rsidR="00285B30" w:rsidRPr="003D0879" w:rsidRDefault="00285B30" w:rsidP="002A78DA">
    <w:pPr>
      <w:spacing w:after="0" w:line="240" w:lineRule="auto"/>
      <w:ind w:left="851"/>
      <w:rPr>
        <w:rFonts w:ascii="Lato" w:hAnsi="Lato" w:cs="Lato"/>
        <w:b/>
        <w:bCs/>
        <w:color w:val="0063AF"/>
        <w:sz w:val="14"/>
        <w:szCs w:val="14"/>
      </w:rPr>
    </w:pPr>
    <w:r w:rsidRPr="003D0879">
      <w:rPr>
        <w:rFonts w:ascii="Lato" w:hAnsi="Lato" w:cs="Lato"/>
        <w:b/>
        <w:bCs/>
        <w:color w:val="0063AF"/>
        <w:sz w:val="14"/>
        <w:szCs w:val="14"/>
      </w:rPr>
      <w:t>www.zbk.krakow.pl</w:t>
    </w:r>
  </w:p>
  <w:p w:rsidR="00285B30" w:rsidRPr="003D0879" w:rsidRDefault="00285B30">
    <w:pPr>
      <w:pStyle w:val="Stopka"/>
      <w:rPr>
        <w:rFonts w:ascii="Lato" w:hAnsi="Lato" w:cs="Lato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3D29" w:rsidRDefault="00043D29" w:rsidP="00DC5A14">
      <w:pPr>
        <w:spacing w:after="0" w:line="240" w:lineRule="auto"/>
      </w:pPr>
      <w:r>
        <w:separator/>
      </w:r>
    </w:p>
  </w:footnote>
  <w:footnote w:type="continuationSeparator" w:id="0">
    <w:p w:rsidR="00043D29" w:rsidRDefault="00043D29" w:rsidP="00DC5A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5B30" w:rsidRPr="003D0879" w:rsidRDefault="00C936E0" w:rsidP="00DC5A14">
    <w:pPr>
      <w:pStyle w:val="Nagwek"/>
      <w:tabs>
        <w:tab w:val="clear" w:pos="4536"/>
        <w:tab w:val="clear" w:pos="9072"/>
        <w:tab w:val="right" w:pos="10204"/>
      </w:tabs>
      <w:rPr>
        <w:rFonts w:ascii="Lato" w:hAnsi="Lato" w:cs="Lato"/>
      </w:rPr>
    </w:pPr>
    <w:r>
      <w:rPr>
        <w:rFonts w:ascii="Lato" w:hAnsi="Lato" w:cs="Lato"/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124.15pt;height:34.6pt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2"/>
  <w:embedSystemFonts/>
  <w:proofState w:spelling="clean"/>
  <w:doNotTrackMoves/>
  <w:defaultTabStop w:val="708"/>
  <w:hyphenationZone w:val="425"/>
  <w:doNotHyphenateCaps/>
  <w:evenAndOddHeaders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C5A14"/>
    <w:rsid w:val="000409A0"/>
    <w:rsid w:val="00041D7E"/>
    <w:rsid w:val="00043D29"/>
    <w:rsid w:val="0004710A"/>
    <w:rsid w:val="0006167D"/>
    <w:rsid w:val="00065448"/>
    <w:rsid w:val="000710E6"/>
    <w:rsid w:val="00077078"/>
    <w:rsid w:val="00077955"/>
    <w:rsid w:val="000855AB"/>
    <w:rsid w:val="00094731"/>
    <w:rsid w:val="00095BF4"/>
    <w:rsid w:val="000A33EC"/>
    <w:rsid w:val="000C24B0"/>
    <w:rsid w:val="000C2692"/>
    <w:rsid w:val="000D6013"/>
    <w:rsid w:val="000E0F04"/>
    <w:rsid w:val="000E337E"/>
    <w:rsid w:val="001B0CF5"/>
    <w:rsid w:val="001B7272"/>
    <w:rsid w:val="001C2537"/>
    <w:rsid w:val="001C3301"/>
    <w:rsid w:val="001D29BD"/>
    <w:rsid w:val="00200462"/>
    <w:rsid w:val="002024F6"/>
    <w:rsid w:val="0021091D"/>
    <w:rsid w:val="00211498"/>
    <w:rsid w:val="00221D4C"/>
    <w:rsid w:val="00232D52"/>
    <w:rsid w:val="00241545"/>
    <w:rsid w:val="00254819"/>
    <w:rsid w:val="00265BC2"/>
    <w:rsid w:val="00284CC9"/>
    <w:rsid w:val="00285B30"/>
    <w:rsid w:val="002879DA"/>
    <w:rsid w:val="002A78DA"/>
    <w:rsid w:val="002C0D36"/>
    <w:rsid w:val="002C2323"/>
    <w:rsid w:val="002D5272"/>
    <w:rsid w:val="003175F7"/>
    <w:rsid w:val="00323B80"/>
    <w:rsid w:val="00373D0C"/>
    <w:rsid w:val="00381DE3"/>
    <w:rsid w:val="00390DD0"/>
    <w:rsid w:val="003A2C44"/>
    <w:rsid w:val="003B5EAC"/>
    <w:rsid w:val="003D0879"/>
    <w:rsid w:val="003E09C9"/>
    <w:rsid w:val="003F68DE"/>
    <w:rsid w:val="00403FAE"/>
    <w:rsid w:val="004101C9"/>
    <w:rsid w:val="004471E7"/>
    <w:rsid w:val="0046341E"/>
    <w:rsid w:val="00482F88"/>
    <w:rsid w:val="004929E1"/>
    <w:rsid w:val="004C3D57"/>
    <w:rsid w:val="004D5C71"/>
    <w:rsid w:val="004D68AC"/>
    <w:rsid w:val="004F6347"/>
    <w:rsid w:val="00501849"/>
    <w:rsid w:val="005167A0"/>
    <w:rsid w:val="00547F05"/>
    <w:rsid w:val="005615CA"/>
    <w:rsid w:val="00564A7C"/>
    <w:rsid w:val="00565A7F"/>
    <w:rsid w:val="005769D3"/>
    <w:rsid w:val="00577E5C"/>
    <w:rsid w:val="00584CEA"/>
    <w:rsid w:val="00585989"/>
    <w:rsid w:val="00593C3A"/>
    <w:rsid w:val="005B1443"/>
    <w:rsid w:val="005B31D6"/>
    <w:rsid w:val="005C6047"/>
    <w:rsid w:val="006128BD"/>
    <w:rsid w:val="006308D3"/>
    <w:rsid w:val="00633A1E"/>
    <w:rsid w:val="00650662"/>
    <w:rsid w:val="00650EFE"/>
    <w:rsid w:val="00651053"/>
    <w:rsid w:val="00652E9E"/>
    <w:rsid w:val="00660221"/>
    <w:rsid w:val="00697E0D"/>
    <w:rsid w:val="006A235D"/>
    <w:rsid w:val="006B5658"/>
    <w:rsid w:val="006C37FC"/>
    <w:rsid w:val="006F113F"/>
    <w:rsid w:val="00713259"/>
    <w:rsid w:val="00720F7C"/>
    <w:rsid w:val="00723DEE"/>
    <w:rsid w:val="007241AE"/>
    <w:rsid w:val="007461B5"/>
    <w:rsid w:val="0077000E"/>
    <w:rsid w:val="00794BE4"/>
    <w:rsid w:val="0079689C"/>
    <w:rsid w:val="007C73AD"/>
    <w:rsid w:val="007D3EB2"/>
    <w:rsid w:val="007D6BD0"/>
    <w:rsid w:val="007F0451"/>
    <w:rsid w:val="007F398C"/>
    <w:rsid w:val="007F3FC2"/>
    <w:rsid w:val="00807B6E"/>
    <w:rsid w:val="00815D17"/>
    <w:rsid w:val="00823E1F"/>
    <w:rsid w:val="00831FBB"/>
    <w:rsid w:val="008574C2"/>
    <w:rsid w:val="0086280A"/>
    <w:rsid w:val="00884F84"/>
    <w:rsid w:val="008A06E7"/>
    <w:rsid w:val="008B5449"/>
    <w:rsid w:val="008C77CF"/>
    <w:rsid w:val="00946840"/>
    <w:rsid w:val="00952E5F"/>
    <w:rsid w:val="0096457E"/>
    <w:rsid w:val="009819E4"/>
    <w:rsid w:val="009A0D6C"/>
    <w:rsid w:val="009A6C3E"/>
    <w:rsid w:val="009C22C9"/>
    <w:rsid w:val="009D6D73"/>
    <w:rsid w:val="009E04C6"/>
    <w:rsid w:val="009E6BA2"/>
    <w:rsid w:val="00A17926"/>
    <w:rsid w:val="00A32AFE"/>
    <w:rsid w:val="00A455DB"/>
    <w:rsid w:val="00A7506E"/>
    <w:rsid w:val="00A96CBF"/>
    <w:rsid w:val="00AA46ED"/>
    <w:rsid w:val="00B060C2"/>
    <w:rsid w:val="00B108F0"/>
    <w:rsid w:val="00B54EEC"/>
    <w:rsid w:val="00B63BE4"/>
    <w:rsid w:val="00B72C25"/>
    <w:rsid w:val="00B77B64"/>
    <w:rsid w:val="00BA2FF1"/>
    <w:rsid w:val="00BD7C31"/>
    <w:rsid w:val="00BF5045"/>
    <w:rsid w:val="00C203CD"/>
    <w:rsid w:val="00C21F19"/>
    <w:rsid w:val="00C438A6"/>
    <w:rsid w:val="00C86774"/>
    <w:rsid w:val="00C87BA9"/>
    <w:rsid w:val="00C936E0"/>
    <w:rsid w:val="00CA6446"/>
    <w:rsid w:val="00CC11E4"/>
    <w:rsid w:val="00CE2C67"/>
    <w:rsid w:val="00CF195B"/>
    <w:rsid w:val="00D0002A"/>
    <w:rsid w:val="00D16F8C"/>
    <w:rsid w:val="00D22B04"/>
    <w:rsid w:val="00D508EF"/>
    <w:rsid w:val="00D551E1"/>
    <w:rsid w:val="00D701A2"/>
    <w:rsid w:val="00D87B9B"/>
    <w:rsid w:val="00DC5A14"/>
    <w:rsid w:val="00DD0AA1"/>
    <w:rsid w:val="00DF5703"/>
    <w:rsid w:val="00E11349"/>
    <w:rsid w:val="00E21E67"/>
    <w:rsid w:val="00E234D9"/>
    <w:rsid w:val="00E4020D"/>
    <w:rsid w:val="00E43723"/>
    <w:rsid w:val="00E56092"/>
    <w:rsid w:val="00E8492C"/>
    <w:rsid w:val="00EC63CB"/>
    <w:rsid w:val="00F0400F"/>
    <w:rsid w:val="00F141FE"/>
    <w:rsid w:val="00F14E04"/>
    <w:rsid w:val="00F36AD0"/>
    <w:rsid w:val="00F54C30"/>
    <w:rsid w:val="00F63A3B"/>
    <w:rsid w:val="00F8464B"/>
    <w:rsid w:val="00FA3960"/>
    <w:rsid w:val="00FA7645"/>
    <w:rsid w:val="00FB53A0"/>
    <w:rsid w:val="00FC58CA"/>
    <w:rsid w:val="00FD0969"/>
    <w:rsid w:val="00FD6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ocId w14:val="4B97221B"/>
  <w15:docId w15:val="{F29BF06E-E2A8-498B-8C28-0D259D9BE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C5A14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DC5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DC5A14"/>
  </w:style>
  <w:style w:type="paragraph" w:styleId="Stopka">
    <w:name w:val="footer"/>
    <w:basedOn w:val="Normalny"/>
    <w:link w:val="StopkaZnak"/>
    <w:uiPriority w:val="99"/>
    <w:rsid w:val="00DC5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C5A14"/>
  </w:style>
  <w:style w:type="paragraph" w:styleId="Tekstdymka">
    <w:name w:val="Balloon Text"/>
    <w:basedOn w:val="Normalny"/>
    <w:link w:val="TekstdymkaZnak"/>
    <w:uiPriority w:val="99"/>
    <w:semiHidden/>
    <w:rsid w:val="00DC5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DC5A14"/>
    <w:rPr>
      <w:rFonts w:ascii="Tahoma" w:hAnsi="Tahoma" w:cs="Tahoma"/>
      <w:sz w:val="16"/>
      <w:szCs w:val="16"/>
    </w:rPr>
  </w:style>
  <w:style w:type="character" w:styleId="Hipercze">
    <w:name w:val="Hyperlink"/>
    <w:rsid w:val="00DC5A14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254819"/>
    <w:pPr>
      <w:overflowPunct w:val="0"/>
      <w:autoSpaceDE w:val="0"/>
      <w:autoSpaceDN w:val="0"/>
      <w:adjustRightInd w:val="0"/>
      <w:spacing w:after="0" w:line="240" w:lineRule="auto"/>
      <w:jc w:val="both"/>
    </w:pPr>
    <w:rPr>
      <w:sz w:val="24"/>
      <w:szCs w:val="24"/>
      <w:lang w:eastAsia="pl-PL"/>
    </w:rPr>
  </w:style>
  <w:style w:type="character" w:customStyle="1" w:styleId="BodyTextChar">
    <w:name w:val="Body Text Char"/>
    <w:uiPriority w:val="99"/>
    <w:semiHidden/>
    <w:locked/>
    <w:rsid w:val="00CE2C67"/>
    <w:rPr>
      <w:sz w:val="20"/>
      <w:szCs w:val="20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254819"/>
    <w:pPr>
      <w:overflowPunct w:val="0"/>
      <w:autoSpaceDE w:val="0"/>
      <w:autoSpaceDN w:val="0"/>
      <w:adjustRightInd w:val="0"/>
      <w:spacing w:after="0" w:line="240" w:lineRule="auto"/>
      <w:jc w:val="both"/>
    </w:pPr>
    <w:rPr>
      <w:b/>
      <w:bCs/>
      <w:i/>
      <w:iCs/>
      <w:sz w:val="24"/>
      <w:szCs w:val="24"/>
      <w:lang w:eastAsia="pl-PL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CE2C67"/>
    <w:rPr>
      <w:sz w:val="20"/>
      <w:szCs w:val="20"/>
      <w:lang w:eastAsia="en-US"/>
    </w:rPr>
  </w:style>
  <w:style w:type="character" w:customStyle="1" w:styleId="TekstpodstawowyZnak">
    <w:name w:val="Tekst podstawowy Znak"/>
    <w:link w:val="Tekstpodstawowy"/>
    <w:uiPriority w:val="99"/>
    <w:locked/>
    <w:rsid w:val="00254819"/>
    <w:rPr>
      <w:sz w:val="24"/>
      <w:szCs w:val="24"/>
      <w:lang w:val="pl-PL" w:eastAsia="pl-PL"/>
    </w:rPr>
  </w:style>
  <w:style w:type="paragraph" w:customStyle="1" w:styleId="Tekstpodstawowy21">
    <w:name w:val="Tekst podstawowy 21"/>
    <w:basedOn w:val="Normalny"/>
    <w:rsid w:val="00232D52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lang w:eastAsia="pl-PL"/>
    </w:rPr>
  </w:style>
  <w:style w:type="paragraph" w:customStyle="1" w:styleId="Tekstpodstawowy23">
    <w:name w:val="Tekst podstawowy 23"/>
    <w:basedOn w:val="Normalny"/>
    <w:rsid w:val="00232D5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b/>
      <w:sz w:val="28"/>
      <w:lang w:eastAsia="pl-PL"/>
    </w:rPr>
  </w:style>
  <w:style w:type="paragraph" w:customStyle="1" w:styleId="bodytext2">
    <w:name w:val="bodytext2"/>
    <w:basedOn w:val="Normalny"/>
    <w:rsid w:val="00232D52"/>
    <w:pPr>
      <w:overflowPunct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zamowienia@zbk.krakow.pl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DECBE0-0098-433D-BC9E-D9ECFEF7E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238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Pani</vt:lpstr>
    </vt:vector>
  </TitlesOfParts>
  <Company>zbk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Pani</dc:title>
  <dc:subject/>
  <dc:creator>makotaiz</dc:creator>
  <cp:keywords/>
  <dc:description/>
  <cp:lastModifiedBy>slusarto</cp:lastModifiedBy>
  <cp:revision>26</cp:revision>
  <cp:lastPrinted>2017-12-19T08:39:00Z</cp:lastPrinted>
  <dcterms:created xsi:type="dcterms:W3CDTF">2017-09-20T09:30:00Z</dcterms:created>
  <dcterms:modified xsi:type="dcterms:W3CDTF">2017-12-29T10:05:00Z</dcterms:modified>
</cp:coreProperties>
</file>