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D0E1" w14:textId="508700D9" w:rsidR="007E5974" w:rsidRPr="0084474B" w:rsidRDefault="009800AC" w:rsidP="009800AC">
      <w:pPr>
        <w:pStyle w:val="Teksttreci20"/>
        <w:shd w:val="clear" w:color="auto" w:fill="auto"/>
        <w:spacing w:before="0" w:after="0" w:line="276" w:lineRule="auto"/>
        <w:ind w:left="142"/>
        <w:jc w:val="left"/>
        <w:rPr>
          <w:sz w:val="20"/>
          <w:szCs w:val="20"/>
        </w:rPr>
      </w:pPr>
      <w:r>
        <w:rPr>
          <w:rStyle w:val="Teksttreci2Exact"/>
          <w:sz w:val="20"/>
          <w:szCs w:val="20"/>
        </w:rPr>
        <w:t xml:space="preserve">Podanie do publicznej wiadomości na okres 21 dni od dnia 10.12.2021 r. do dnia 31.12.2021 r.                                                                                                                                                                                                                     </w:t>
      </w:r>
      <w:r w:rsidR="007E5974" w:rsidRPr="0084474B">
        <w:rPr>
          <w:rStyle w:val="Teksttreci2Exact"/>
          <w:sz w:val="20"/>
          <w:szCs w:val="20"/>
        </w:rPr>
        <w:t xml:space="preserve">Załącznik do zarządzenia nr </w:t>
      </w:r>
      <w:r>
        <w:rPr>
          <w:rStyle w:val="Teksttreci2Exact"/>
          <w:sz w:val="20"/>
          <w:szCs w:val="20"/>
        </w:rPr>
        <w:t>3546/2021</w:t>
      </w:r>
      <w:r w:rsidR="007E5974" w:rsidRPr="0084474B">
        <w:rPr>
          <w:rStyle w:val="Teksttreci2Exact"/>
          <w:sz w:val="20"/>
          <w:szCs w:val="20"/>
        </w:rPr>
        <w:t xml:space="preserve">       </w:t>
      </w:r>
      <w:r w:rsidR="007E5974" w:rsidRPr="0084474B">
        <w:rPr>
          <w:rStyle w:val="Teksttreci2Exact"/>
          <w:sz w:val="20"/>
          <w:szCs w:val="20"/>
        </w:rPr>
        <w:br/>
      </w:r>
      <w:r>
        <w:rPr>
          <w:rStyle w:val="Teksttreci2Exac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5974" w:rsidRPr="0084474B">
        <w:rPr>
          <w:rStyle w:val="Teksttreci2Exact"/>
          <w:sz w:val="20"/>
          <w:szCs w:val="20"/>
        </w:rPr>
        <w:t xml:space="preserve">Prezydenta Miasta Krakowa </w:t>
      </w:r>
      <w:r w:rsidR="007E5974" w:rsidRPr="0084474B">
        <w:rPr>
          <w:rStyle w:val="Teksttreci2Exact"/>
          <w:sz w:val="20"/>
          <w:szCs w:val="20"/>
        </w:rPr>
        <w:br/>
      </w:r>
      <w:r>
        <w:rPr>
          <w:rStyle w:val="Teksttreci2Exac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5974" w:rsidRPr="0084474B">
        <w:rPr>
          <w:rStyle w:val="Teksttreci2Exact"/>
          <w:sz w:val="20"/>
          <w:szCs w:val="20"/>
        </w:rPr>
        <w:t xml:space="preserve">z dnia </w:t>
      </w:r>
      <w:r>
        <w:rPr>
          <w:rStyle w:val="Teksttreci2Exact"/>
          <w:sz w:val="20"/>
          <w:szCs w:val="20"/>
        </w:rPr>
        <w:t>7 grudnia 2021 r.</w:t>
      </w:r>
    </w:p>
    <w:p w14:paraId="65400D7F" w14:textId="77777777" w:rsidR="007E5974" w:rsidRDefault="007E5974" w:rsidP="007E5974">
      <w:pPr>
        <w:pStyle w:val="Teksttreci40"/>
        <w:shd w:val="clear" w:color="auto" w:fill="auto"/>
        <w:spacing w:before="0" w:after="160" w:line="244" w:lineRule="exact"/>
        <w:ind w:firstLine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W y k a z</w:t>
      </w:r>
    </w:p>
    <w:p w14:paraId="7159E24B" w14:textId="2B11E659" w:rsidR="00F553F9" w:rsidRPr="005B7C99" w:rsidRDefault="005B7C99" w:rsidP="005B7C99">
      <w:pPr>
        <w:pStyle w:val="Teksttreci40"/>
        <w:shd w:val="clear" w:color="auto" w:fill="auto"/>
        <w:spacing w:before="0" w:after="160" w:line="240" w:lineRule="auto"/>
        <w:ind w:firstLine="0"/>
        <w:jc w:val="center"/>
        <w:rPr>
          <w:sz w:val="24"/>
        </w:rPr>
      </w:pPr>
      <w:r w:rsidRPr="0037597F">
        <w:rPr>
          <w:rStyle w:val="Teksttreci2Exact"/>
          <w:sz w:val="24"/>
          <w:szCs w:val="24"/>
        </w:rPr>
        <w:t xml:space="preserve">nieruchomości przeznaczonej do oddania w dzierżawę przez Gminę Miejską Kraków </w:t>
      </w:r>
      <w:r>
        <w:rPr>
          <w:rStyle w:val="Teksttreci2Exact"/>
          <w:sz w:val="24"/>
          <w:szCs w:val="24"/>
        </w:rPr>
        <w:t xml:space="preserve">w </w:t>
      </w:r>
      <w:r w:rsidRPr="0037597F">
        <w:rPr>
          <w:rStyle w:val="Teksttreci2Exact"/>
          <w:sz w:val="24"/>
          <w:szCs w:val="24"/>
        </w:rPr>
        <w:t xml:space="preserve">trybie </w:t>
      </w:r>
      <w:r w:rsidR="00906C53">
        <w:rPr>
          <w:rStyle w:val="Teksttreci2Exact"/>
          <w:sz w:val="24"/>
          <w:szCs w:val="24"/>
        </w:rPr>
        <w:t>bezprzetargowym</w:t>
      </w:r>
    </w:p>
    <w:tbl>
      <w:tblPr>
        <w:tblStyle w:val="Tabela-Siatka"/>
        <w:tblW w:w="21495" w:type="dxa"/>
        <w:tblInd w:w="51" w:type="dxa"/>
        <w:tblLook w:val="04A0" w:firstRow="1" w:lastRow="0" w:firstColumn="1" w:lastColumn="0" w:noHBand="0" w:noVBand="1"/>
      </w:tblPr>
      <w:tblGrid>
        <w:gridCol w:w="410"/>
        <w:gridCol w:w="794"/>
        <w:gridCol w:w="972"/>
        <w:gridCol w:w="1645"/>
        <w:gridCol w:w="1371"/>
        <w:gridCol w:w="1539"/>
        <w:gridCol w:w="5212"/>
        <w:gridCol w:w="1072"/>
        <w:gridCol w:w="8480"/>
      </w:tblGrid>
      <w:tr w:rsidR="00BD5FF2" w:rsidRPr="00C6682E" w14:paraId="6DFA8EFE" w14:textId="77777777" w:rsidTr="00D10560">
        <w:trPr>
          <w:trHeight w:val="241"/>
        </w:trPr>
        <w:tc>
          <w:tcPr>
            <w:tcW w:w="410" w:type="dxa"/>
            <w:vMerge w:val="restart"/>
            <w:shd w:val="clear" w:color="auto" w:fill="auto"/>
          </w:tcPr>
          <w:p w14:paraId="2DAE5361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rPr>
                <w:szCs w:val="20"/>
              </w:rPr>
            </w:pPr>
          </w:p>
          <w:p w14:paraId="13C18D27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left="-120" w:right="-110" w:hanging="9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L.p.</w:t>
            </w:r>
          </w:p>
        </w:tc>
        <w:tc>
          <w:tcPr>
            <w:tcW w:w="3408" w:type="dxa"/>
            <w:gridSpan w:val="3"/>
            <w:shd w:val="clear" w:color="auto" w:fill="auto"/>
          </w:tcPr>
          <w:p w14:paraId="0350CDA4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Oznaczenie nieruchomości</w:t>
            </w:r>
          </w:p>
        </w:tc>
        <w:tc>
          <w:tcPr>
            <w:tcW w:w="1371" w:type="dxa"/>
            <w:vMerge w:val="restart"/>
            <w:shd w:val="clear" w:color="auto" w:fill="auto"/>
          </w:tcPr>
          <w:p w14:paraId="4DEDB018" w14:textId="6DBC4D02" w:rsidR="007E5974" w:rsidRPr="00BD5FF2" w:rsidRDefault="007E5974" w:rsidP="00C6682E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Powierzchnia dzierżawy</w:t>
            </w:r>
          </w:p>
          <w:p w14:paraId="3289664F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(ha, m</w:t>
            </w:r>
            <w:r w:rsidRPr="00BD5FF2">
              <w:rPr>
                <w:szCs w:val="20"/>
                <w:vertAlign w:val="superscript"/>
              </w:rPr>
              <w:t>2</w:t>
            </w:r>
            <w:r w:rsidRPr="00BD5FF2">
              <w:rPr>
                <w:szCs w:val="20"/>
              </w:rPr>
              <w:t>)</w:t>
            </w:r>
          </w:p>
        </w:tc>
        <w:tc>
          <w:tcPr>
            <w:tcW w:w="1539" w:type="dxa"/>
            <w:vMerge w:val="restart"/>
            <w:shd w:val="clear" w:color="auto" w:fill="auto"/>
          </w:tcPr>
          <w:p w14:paraId="5C26AA28" w14:textId="48A1440C" w:rsidR="007E5974" w:rsidRPr="00BD5FF2" w:rsidRDefault="007E5974" w:rsidP="00D424F3">
            <w:pPr>
              <w:pStyle w:val="Teksttreci5"/>
              <w:shd w:val="clear" w:color="auto" w:fill="auto"/>
              <w:spacing w:line="198" w:lineRule="exact"/>
              <w:jc w:val="center"/>
              <w:rPr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 xml:space="preserve">Położenie </w:t>
            </w:r>
            <w:r w:rsidR="00C6682E" w:rsidRPr="00BD5FF2">
              <w:rPr>
                <w:sz w:val="20"/>
                <w:szCs w:val="20"/>
              </w:rPr>
              <w:br/>
            </w:r>
            <w:r w:rsidRPr="00BD5FF2">
              <w:rPr>
                <w:sz w:val="20"/>
                <w:szCs w:val="20"/>
              </w:rPr>
              <w:t>i opis nieruchomości przeznaczonej do dzierżawy</w:t>
            </w:r>
          </w:p>
        </w:tc>
        <w:tc>
          <w:tcPr>
            <w:tcW w:w="5213" w:type="dxa"/>
            <w:vMerge w:val="restart"/>
            <w:shd w:val="clear" w:color="auto" w:fill="auto"/>
          </w:tcPr>
          <w:p w14:paraId="3C62B38D" w14:textId="77777777" w:rsidR="00C6682E" w:rsidRPr="00BD5FF2" w:rsidRDefault="00C6682E" w:rsidP="00D424F3">
            <w:pPr>
              <w:pStyle w:val="Teksttreci5"/>
              <w:shd w:val="clear" w:color="auto" w:fill="auto"/>
              <w:spacing w:line="198" w:lineRule="exact"/>
              <w:jc w:val="center"/>
              <w:rPr>
                <w:sz w:val="20"/>
                <w:szCs w:val="20"/>
              </w:rPr>
            </w:pPr>
          </w:p>
          <w:p w14:paraId="525AA8FB" w14:textId="367B89D0" w:rsidR="007E5974" w:rsidRPr="00BD5FF2" w:rsidRDefault="007E5974" w:rsidP="00D424F3">
            <w:pPr>
              <w:pStyle w:val="Teksttreci5"/>
              <w:shd w:val="clear" w:color="auto" w:fill="auto"/>
              <w:spacing w:line="198" w:lineRule="exact"/>
              <w:jc w:val="center"/>
              <w:rPr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>Sposób zagospodarowania nieruchomości (cel dzierżawy),</w:t>
            </w:r>
            <w:r w:rsidRPr="00BD5FF2">
              <w:rPr>
                <w:sz w:val="20"/>
                <w:szCs w:val="20"/>
              </w:rPr>
              <w:br/>
              <w:t>przeznaczenie nieruchomości</w:t>
            </w:r>
          </w:p>
        </w:tc>
        <w:tc>
          <w:tcPr>
            <w:tcW w:w="1072" w:type="dxa"/>
            <w:vMerge w:val="restart"/>
            <w:shd w:val="clear" w:color="auto" w:fill="auto"/>
          </w:tcPr>
          <w:p w14:paraId="6F2A663E" w14:textId="77777777" w:rsidR="00C6682E" w:rsidRPr="00BD5FF2" w:rsidRDefault="00C6682E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</w:p>
          <w:p w14:paraId="7B1186F6" w14:textId="6B3519C4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Okres umowy</w:t>
            </w:r>
          </w:p>
        </w:tc>
        <w:tc>
          <w:tcPr>
            <w:tcW w:w="8482" w:type="dxa"/>
            <w:vMerge w:val="restart"/>
            <w:shd w:val="clear" w:color="auto" w:fill="auto"/>
          </w:tcPr>
          <w:p w14:paraId="52C85A18" w14:textId="77777777" w:rsidR="00C6682E" w:rsidRPr="00BD5FF2" w:rsidRDefault="00C6682E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</w:p>
          <w:p w14:paraId="6A738D24" w14:textId="46AD4EA4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 xml:space="preserve">Wysokość </w:t>
            </w:r>
            <w:r w:rsidR="00BD5FF2" w:rsidRPr="00BD5FF2">
              <w:rPr>
                <w:szCs w:val="20"/>
              </w:rPr>
              <w:t xml:space="preserve">czynszu dzierżawnego </w:t>
            </w:r>
          </w:p>
        </w:tc>
      </w:tr>
      <w:tr w:rsidR="00BD5FF2" w14:paraId="519CA6F7" w14:textId="77777777" w:rsidTr="00D10560">
        <w:trPr>
          <w:trHeight w:val="144"/>
        </w:trPr>
        <w:tc>
          <w:tcPr>
            <w:tcW w:w="410" w:type="dxa"/>
            <w:vMerge/>
            <w:shd w:val="clear" w:color="auto" w:fill="auto"/>
          </w:tcPr>
          <w:p w14:paraId="404C9C36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rPr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61199DC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Nr</w:t>
            </w:r>
          </w:p>
          <w:p w14:paraId="7C486961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działki</w:t>
            </w:r>
          </w:p>
        </w:tc>
        <w:tc>
          <w:tcPr>
            <w:tcW w:w="972" w:type="dxa"/>
            <w:shd w:val="clear" w:color="auto" w:fill="auto"/>
          </w:tcPr>
          <w:p w14:paraId="00FFB3FD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Nr obrębu</w:t>
            </w:r>
          </w:p>
        </w:tc>
        <w:tc>
          <w:tcPr>
            <w:tcW w:w="1645" w:type="dxa"/>
            <w:shd w:val="clear" w:color="auto" w:fill="auto"/>
          </w:tcPr>
          <w:p w14:paraId="6CA8AD3A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KW</w:t>
            </w:r>
          </w:p>
        </w:tc>
        <w:tc>
          <w:tcPr>
            <w:tcW w:w="1371" w:type="dxa"/>
            <w:vMerge/>
            <w:shd w:val="clear" w:color="auto" w:fill="auto"/>
          </w:tcPr>
          <w:p w14:paraId="1E0A6C61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left"/>
              <w:rPr>
                <w:szCs w:val="20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14:paraId="10EC903F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left"/>
              <w:rPr>
                <w:szCs w:val="20"/>
              </w:rPr>
            </w:pPr>
          </w:p>
        </w:tc>
        <w:tc>
          <w:tcPr>
            <w:tcW w:w="5213" w:type="dxa"/>
            <w:vMerge/>
            <w:shd w:val="clear" w:color="auto" w:fill="auto"/>
          </w:tcPr>
          <w:p w14:paraId="5E666D8B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rPr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14:paraId="1A85513A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rPr>
                <w:szCs w:val="20"/>
              </w:rPr>
            </w:pPr>
          </w:p>
        </w:tc>
        <w:tc>
          <w:tcPr>
            <w:tcW w:w="8482" w:type="dxa"/>
            <w:vMerge/>
            <w:shd w:val="clear" w:color="auto" w:fill="auto"/>
          </w:tcPr>
          <w:p w14:paraId="0789EED9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rPr>
                <w:szCs w:val="20"/>
              </w:rPr>
            </w:pPr>
          </w:p>
        </w:tc>
      </w:tr>
      <w:tr w:rsidR="00BD5FF2" w:rsidRPr="00C6682E" w14:paraId="62F9261D" w14:textId="77777777" w:rsidTr="00D10560">
        <w:trPr>
          <w:trHeight w:val="241"/>
        </w:trPr>
        <w:tc>
          <w:tcPr>
            <w:tcW w:w="410" w:type="dxa"/>
            <w:shd w:val="clear" w:color="auto" w:fill="auto"/>
          </w:tcPr>
          <w:p w14:paraId="01BE2B0D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7786329D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14:paraId="7250A746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3</w:t>
            </w:r>
          </w:p>
        </w:tc>
        <w:tc>
          <w:tcPr>
            <w:tcW w:w="1645" w:type="dxa"/>
            <w:shd w:val="clear" w:color="auto" w:fill="auto"/>
          </w:tcPr>
          <w:p w14:paraId="1B2E0B1D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506D138D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left"/>
              <w:rPr>
                <w:szCs w:val="20"/>
              </w:rPr>
            </w:pPr>
            <w:r w:rsidRPr="00BD5FF2">
              <w:rPr>
                <w:szCs w:val="20"/>
              </w:rPr>
              <w:t>5</w:t>
            </w:r>
          </w:p>
        </w:tc>
        <w:tc>
          <w:tcPr>
            <w:tcW w:w="1539" w:type="dxa"/>
            <w:shd w:val="clear" w:color="auto" w:fill="auto"/>
          </w:tcPr>
          <w:p w14:paraId="0393F506" w14:textId="77777777" w:rsidR="007E5974" w:rsidRPr="00BD5FF2" w:rsidRDefault="007E5974" w:rsidP="00D10560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6</w:t>
            </w:r>
          </w:p>
        </w:tc>
        <w:tc>
          <w:tcPr>
            <w:tcW w:w="5213" w:type="dxa"/>
            <w:shd w:val="clear" w:color="auto" w:fill="auto"/>
          </w:tcPr>
          <w:p w14:paraId="5E2B90C3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</w:tcPr>
          <w:p w14:paraId="485D81C6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8</w:t>
            </w:r>
          </w:p>
        </w:tc>
        <w:tc>
          <w:tcPr>
            <w:tcW w:w="8482" w:type="dxa"/>
            <w:shd w:val="clear" w:color="auto" w:fill="auto"/>
          </w:tcPr>
          <w:p w14:paraId="46486936" w14:textId="77777777" w:rsidR="007E5974" w:rsidRPr="00BD5FF2" w:rsidRDefault="007E5974" w:rsidP="00D424F3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Cs w:val="20"/>
              </w:rPr>
            </w:pPr>
            <w:r w:rsidRPr="00BD5FF2">
              <w:rPr>
                <w:szCs w:val="20"/>
              </w:rPr>
              <w:t>9</w:t>
            </w:r>
          </w:p>
        </w:tc>
      </w:tr>
      <w:tr w:rsidR="00BD5FF2" w:rsidRPr="00BD5FF2" w14:paraId="22329C64" w14:textId="77777777" w:rsidTr="00D10560">
        <w:trPr>
          <w:trHeight w:val="3235"/>
        </w:trPr>
        <w:tc>
          <w:tcPr>
            <w:tcW w:w="410" w:type="dxa"/>
            <w:shd w:val="clear" w:color="auto" w:fill="auto"/>
          </w:tcPr>
          <w:p w14:paraId="0B381D26" w14:textId="77777777" w:rsidR="007E5974" w:rsidRPr="00BD5FF2" w:rsidRDefault="007E5974" w:rsidP="00D424F3">
            <w:pPr>
              <w:pStyle w:val="Teksttreci20"/>
              <w:shd w:val="clear" w:color="auto" w:fill="auto"/>
              <w:spacing w:before="0" w:after="0" w:line="188" w:lineRule="exact"/>
              <w:jc w:val="center"/>
              <w:rPr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>1.</w:t>
            </w:r>
          </w:p>
        </w:tc>
        <w:tc>
          <w:tcPr>
            <w:tcW w:w="791" w:type="dxa"/>
            <w:shd w:val="clear" w:color="auto" w:fill="auto"/>
          </w:tcPr>
          <w:p w14:paraId="00F740FA" w14:textId="77777777" w:rsidR="00C6682E" w:rsidRPr="00BD5FF2" w:rsidRDefault="00C6682E" w:rsidP="00D424F3">
            <w:pPr>
              <w:pStyle w:val="Teksttreci20"/>
              <w:shd w:val="clear" w:color="auto" w:fill="auto"/>
              <w:spacing w:before="0" w:after="0" w:line="216" w:lineRule="exact"/>
              <w:jc w:val="center"/>
              <w:rPr>
                <w:sz w:val="20"/>
                <w:szCs w:val="20"/>
              </w:rPr>
            </w:pPr>
          </w:p>
          <w:p w14:paraId="02C302E4" w14:textId="76CF0569" w:rsidR="007E5974" w:rsidRPr="00BD5FF2" w:rsidRDefault="007E5974" w:rsidP="00D424F3">
            <w:pPr>
              <w:pStyle w:val="Teksttreci20"/>
              <w:shd w:val="clear" w:color="auto" w:fill="auto"/>
              <w:spacing w:before="0" w:after="0" w:line="216" w:lineRule="exact"/>
              <w:jc w:val="center"/>
              <w:rPr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>działk</w:t>
            </w:r>
            <w:r w:rsidR="001609D6">
              <w:rPr>
                <w:sz w:val="20"/>
                <w:szCs w:val="20"/>
              </w:rPr>
              <w:t>a</w:t>
            </w:r>
          </w:p>
          <w:p w14:paraId="0E528E44" w14:textId="5655A350" w:rsidR="007E5974" w:rsidRPr="00BD5FF2" w:rsidRDefault="007E5974" w:rsidP="00D424F3">
            <w:pPr>
              <w:pStyle w:val="Teksttreci20"/>
              <w:shd w:val="clear" w:color="auto" w:fill="auto"/>
              <w:spacing w:before="0" w:after="0" w:line="216" w:lineRule="exact"/>
              <w:jc w:val="center"/>
              <w:rPr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 xml:space="preserve">nr </w:t>
            </w:r>
            <w:r w:rsidR="00D10560">
              <w:rPr>
                <w:sz w:val="20"/>
                <w:szCs w:val="20"/>
              </w:rPr>
              <w:t>576/4</w:t>
            </w:r>
          </w:p>
        </w:tc>
        <w:tc>
          <w:tcPr>
            <w:tcW w:w="972" w:type="dxa"/>
            <w:shd w:val="clear" w:color="auto" w:fill="auto"/>
          </w:tcPr>
          <w:p w14:paraId="60E8DD65" w14:textId="77777777" w:rsidR="00C6682E" w:rsidRPr="00BD5FF2" w:rsidRDefault="00C6682E" w:rsidP="00D424F3">
            <w:pPr>
              <w:pStyle w:val="Teksttreci20"/>
              <w:shd w:val="clear" w:color="auto" w:fill="auto"/>
              <w:spacing w:before="0" w:after="0" w:line="188" w:lineRule="exact"/>
              <w:jc w:val="center"/>
              <w:rPr>
                <w:sz w:val="20"/>
                <w:szCs w:val="20"/>
              </w:rPr>
            </w:pPr>
          </w:p>
          <w:p w14:paraId="10288B58" w14:textId="3CF92CD1" w:rsidR="007E5974" w:rsidRPr="00BD5FF2" w:rsidRDefault="00F553F9" w:rsidP="00D424F3">
            <w:pPr>
              <w:pStyle w:val="Teksttreci20"/>
              <w:shd w:val="clear" w:color="auto" w:fill="auto"/>
              <w:spacing w:before="0" w:after="0" w:line="188" w:lineRule="exact"/>
              <w:jc w:val="center"/>
              <w:rPr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>6</w:t>
            </w:r>
            <w:r w:rsidR="00DD5940">
              <w:rPr>
                <w:sz w:val="20"/>
                <w:szCs w:val="20"/>
              </w:rPr>
              <w:t>8</w:t>
            </w:r>
            <w:r w:rsidR="007E5974" w:rsidRPr="00BD5FF2">
              <w:rPr>
                <w:sz w:val="20"/>
                <w:szCs w:val="20"/>
              </w:rPr>
              <w:t xml:space="preserve"> –</w:t>
            </w:r>
          </w:p>
          <w:p w14:paraId="7E7661C4" w14:textId="3A136568" w:rsidR="007E5974" w:rsidRPr="00BD5FF2" w:rsidRDefault="00F553F9" w:rsidP="00D424F3">
            <w:pPr>
              <w:pStyle w:val="Teksttreci20"/>
              <w:shd w:val="clear" w:color="auto" w:fill="auto"/>
              <w:spacing w:before="0" w:after="0" w:line="188" w:lineRule="exact"/>
              <w:jc w:val="center"/>
              <w:rPr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>Podgórze</w:t>
            </w:r>
          </w:p>
        </w:tc>
        <w:tc>
          <w:tcPr>
            <w:tcW w:w="1645" w:type="dxa"/>
            <w:shd w:val="clear" w:color="auto" w:fill="auto"/>
          </w:tcPr>
          <w:p w14:paraId="360AC485" w14:textId="77777777" w:rsidR="00D10560" w:rsidRPr="00D10560" w:rsidRDefault="00D10560" w:rsidP="00D424F3">
            <w:pPr>
              <w:pStyle w:val="Teksttreci20"/>
              <w:shd w:val="clear" w:color="auto" w:fill="auto"/>
              <w:spacing w:before="0" w:after="0" w:line="216" w:lineRule="exact"/>
              <w:jc w:val="left"/>
              <w:rPr>
                <w:sz w:val="20"/>
                <w:szCs w:val="20"/>
              </w:rPr>
            </w:pPr>
          </w:p>
          <w:p w14:paraId="540A4971" w14:textId="44FCEC87" w:rsidR="007E5974" w:rsidRPr="00D10560" w:rsidRDefault="00D10560" w:rsidP="00D10560">
            <w:pPr>
              <w:pStyle w:val="Teksttreci20"/>
              <w:shd w:val="clear" w:color="auto" w:fill="auto"/>
              <w:spacing w:before="0" w:after="0" w:line="216" w:lineRule="exact"/>
              <w:ind w:left="-72" w:right="-60"/>
              <w:jc w:val="left"/>
              <w:rPr>
                <w:sz w:val="20"/>
                <w:szCs w:val="20"/>
              </w:rPr>
            </w:pPr>
            <w:r w:rsidRPr="00D10560">
              <w:rPr>
                <w:sz w:val="20"/>
                <w:szCs w:val="20"/>
              </w:rPr>
              <w:t>KR1P/00183400/5</w:t>
            </w:r>
          </w:p>
        </w:tc>
        <w:tc>
          <w:tcPr>
            <w:tcW w:w="1371" w:type="dxa"/>
            <w:shd w:val="clear" w:color="auto" w:fill="auto"/>
          </w:tcPr>
          <w:p w14:paraId="29B045E0" w14:textId="3B783436" w:rsidR="007E5974" w:rsidRPr="00BD5FF2" w:rsidRDefault="007E5974" w:rsidP="00D424F3">
            <w:pPr>
              <w:pStyle w:val="Teksttreci20"/>
              <w:shd w:val="clear" w:color="auto" w:fill="auto"/>
              <w:spacing w:before="0" w:after="220" w:line="216" w:lineRule="exact"/>
              <w:jc w:val="left"/>
              <w:rPr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>pow</w:t>
            </w:r>
            <w:r w:rsidR="00C6682E" w:rsidRPr="00BD5FF2">
              <w:rPr>
                <w:sz w:val="20"/>
                <w:szCs w:val="20"/>
              </w:rPr>
              <w:t>ierzchnia</w:t>
            </w:r>
            <w:r w:rsidRPr="00BD5FF2">
              <w:rPr>
                <w:sz w:val="20"/>
                <w:szCs w:val="20"/>
              </w:rPr>
              <w:t xml:space="preserve"> terenu do dzierżawy </w:t>
            </w:r>
            <w:r w:rsidR="00300803">
              <w:rPr>
                <w:sz w:val="20"/>
                <w:szCs w:val="20"/>
              </w:rPr>
              <w:t xml:space="preserve">4,1909 </w:t>
            </w:r>
            <w:r w:rsidRPr="00BD5FF2">
              <w:rPr>
                <w:sz w:val="20"/>
                <w:szCs w:val="20"/>
              </w:rPr>
              <w:t>ha</w:t>
            </w:r>
          </w:p>
          <w:p w14:paraId="3470C697" w14:textId="13166319" w:rsidR="007E5974" w:rsidRPr="00353949" w:rsidRDefault="007E5974" w:rsidP="00D97755">
            <w:pPr>
              <w:pStyle w:val="Teksttreci20"/>
              <w:shd w:val="clear" w:color="auto" w:fill="auto"/>
              <w:spacing w:before="220" w:after="0"/>
              <w:jc w:val="left"/>
              <w:rPr>
                <w:sz w:val="20"/>
                <w:szCs w:val="20"/>
              </w:rPr>
            </w:pPr>
            <w:r w:rsidRPr="00353949">
              <w:rPr>
                <w:sz w:val="20"/>
                <w:szCs w:val="20"/>
              </w:rPr>
              <w:t>pow</w:t>
            </w:r>
            <w:r w:rsidR="00906C53">
              <w:rPr>
                <w:sz w:val="20"/>
                <w:szCs w:val="20"/>
              </w:rPr>
              <w:t>ierzchnia</w:t>
            </w:r>
            <w:r w:rsidRPr="00353949">
              <w:rPr>
                <w:sz w:val="20"/>
                <w:szCs w:val="20"/>
              </w:rPr>
              <w:t xml:space="preserve"> obiekt</w:t>
            </w:r>
            <w:r w:rsidR="00F553F9" w:rsidRPr="00353949">
              <w:rPr>
                <w:sz w:val="20"/>
                <w:szCs w:val="20"/>
              </w:rPr>
              <w:t>ów</w:t>
            </w:r>
            <w:r w:rsidRPr="00353949">
              <w:rPr>
                <w:sz w:val="20"/>
                <w:szCs w:val="20"/>
              </w:rPr>
              <w:t xml:space="preserve"> kubaturow</w:t>
            </w:r>
            <w:r w:rsidR="00F553F9" w:rsidRPr="00353949">
              <w:rPr>
                <w:sz w:val="20"/>
                <w:szCs w:val="20"/>
              </w:rPr>
              <w:t xml:space="preserve">ych Fortu i </w:t>
            </w:r>
            <w:r w:rsidR="00D10560">
              <w:rPr>
                <w:sz w:val="20"/>
                <w:szCs w:val="20"/>
              </w:rPr>
              <w:t>nowego budynku</w:t>
            </w:r>
            <w:r w:rsidRPr="00353949">
              <w:rPr>
                <w:sz w:val="20"/>
                <w:szCs w:val="20"/>
              </w:rPr>
              <w:t xml:space="preserve"> – </w:t>
            </w:r>
            <w:r w:rsidR="00300803">
              <w:rPr>
                <w:sz w:val="20"/>
                <w:szCs w:val="20"/>
              </w:rPr>
              <w:t>3 695,30</w:t>
            </w:r>
            <w:r w:rsidR="00D97755" w:rsidRPr="00353949">
              <w:rPr>
                <w:sz w:val="20"/>
                <w:szCs w:val="20"/>
              </w:rPr>
              <w:t xml:space="preserve"> </w:t>
            </w:r>
            <w:r w:rsidRPr="00353949">
              <w:rPr>
                <w:sz w:val="20"/>
                <w:szCs w:val="20"/>
              </w:rPr>
              <w:t>m</w:t>
            </w:r>
            <w:r w:rsidRPr="003539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9" w:type="dxa"/>
            <w:shd w:val="clear" w:color="auto" w:fill="auto"/>
          </w:tcPr>
          <w:p w14:paraId="76C5B5EC" w14:textId="77777777" w:rsidR="00C6682E" w:rsidRPr="00BD5FF2" w:rsidRDefault="00C6682E" w:rsidP="00D424F3">
            <w:pPr>
              <w:pStyle w:val="Teksttreci20"/>
              <w:shd w:val="clear" w:color="auto" w:fill="auto"/>
              <w:spacing w:before="0" w:after="0" w:line="188" w:lineRule="exact"/>
              <w:jc w:val="left"/>
              <w:rPr>
                <w:sz w:val="20"/>
                <w:szCs w:val="20"/>
              </w:rPr>
            </w:pPr>
          </w:p>
          <w:p w14:paraId="657F5B5B" w14:textId="6D22C278" w:rsidR="007E5974" w:rsidRPr="00BD5FF2" w:rsidRDefault="007E5974" w:rsidP="00D424F3">
            <w:pPr>
              <w:pStyle w:val="Teksttreci20"/>
              <w:shd w:val="clear" w:color="auto" w:fill="auto"/>
              <w:spacing w:before="0" w:after="0" w:line="188" w:lineRule="exact"/>
              <w:jc w:val="left"/>
              <w:rPr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>ul. </w:t>
            </w:r>
            <w:r w:rsidR="00F553F9" w:rsidRPr="00BD5FF2">
              <w:rPr>
                <w:sz w:val="20"/>
                <w:szCs w:val="20"/>
              </w:rPr>
              <w:t xml:space="preserve">Forteczna </w:t>
            </w:r>
            <w:r w:rsidR="00D10560">
              <w:rPr>
                <w:sz w:val="20"/>
                <w:szCs w:val="20"/>
              </w:rPr>
              <w:t>28</w:t>
            </w:r>
          </w:p>
          <w:p w14:paraId="61E09D5B" w14:textId="77777777" w:rsidR="007E5974" w:rsidRPr="00BD5FF2" w:rsidRDefault="007E5974" w:rsidP="00D424F3">
            <w:pPr>
              <w:pStyle w:val="Teksttreci20"/>
              <w:shd w:val="clear" w:color="auto" w:fill="auto"/>
              <w:spacing w:before="0" w:after="0" w:line="188" w:lineRule="exact"/>
              <w:jc w:val="left"/>
              <w:rPr>
                <w:sz w:val="20"/>
                <w:szCs w:val="20"/>
              </w:rPr>
            </w:pPr>
          </w:p>
          <w:p w14:paraId="01018A19" w14:textId="4441C40A" w:rsidR="007E5974" w:rsidRPr="00BD5FF2" w:rsidRDefault="007E5974" w:rsidP="00D424F3">
            <w:pPr>
              <w:pStyle w:val="Teksttreci20"/>
              <w:shd w:val="clear" w:color="auto" w:fill="auto"/>
              <w:spacing w:before="240" w:after="0"/>
              <w:jc w:val="left"/>
              <w:rPr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 xml:space="preserve">nieruchomość gruntowa zabudowana </w:t>
            </w:r>
            <w:r w:rsidR="00F553F9" w:rsidRPr="00BD5FF2">
              <w:rPr>
                <w:sz w:val="20"/>
                <w:szCs w:val="20"/>
              </w:rPr>
              <w:t>Fortem nr 52</w:t>
            </w:r>
            <w:r w:rsidR="00D10560">
              <w:rPr>
                <w:sz w:val="20"/>
                <w:szCs w:val="20"/>
              </w:rPr>
              <w:t>a</w:t>
            </w:r>
            <w:r w:rsidR="00F553F9" w:rsidRPr="00BD5FF2">
              <w:rPr>
                <w:sz w:val="20"/>
                <w:szCs w:val="20"/>
              </w:rPr>
              <w:t xml:space="preserve"> „</w:t>
            </w:r>
            <w:r w:rsidR="00D10560">
              <w:rPr>
                <w:sz w:val="20"/>
                <w:szCs w:val="20"/>
              </w:rPr>
              <w:t>Łapianka</w:t>
            </w:r>
            <w:r w:rsidR="00F553F9" w:rsidRPr="00BD5FF2">
              <w:rPr>
                <w:sz w:val="20"/>
                <w:szCs w:val="20"/>
              </w:rPr>
              <w:t>”</w:t>
            </w:r>
            <w:r w:rsidRPr="00BD5FF2">
              <w:rPr>
                <w:sz w:val="20"/>
                <w:szCs w:val="20"/>
              </w:rPr>
              <w:t xml:space="preserve"> </w:t>
            </w:r>
            <w:r w:rsidR="00D10560">
              <w:rPr>
                <w:sz w:val="20"/>
                <w:szCs w:val="20"/>
              </w:rPr>
              <w:t xml:space="preserve">vel „Jugowice” </w:t>
            </w:r>
            <w:r w:rsidRPr="00BD5FF2">
              <w:rPr>
                <w:sz w:val="20"/>
                <w:szCs w:val="20"/>
              </w:rPr>
              <w:t xml:space="preserve">wpisana do </w:t>
            </w:r>
            <w:r w:rsidR="00F553F9" w:rsidRPr="00BD5FF2">
              <w:rPr>
                <w:sz w:val="20"/>
                <w:szCs w:val="20"/>
              </w:rPr>
              <w:t>rejestru zabytków pod nr A-</w:t>
            </w:r>
            <w:r w:rsidR="00D97755" w:rsidRPr="00BD5FF2">
              <w:rPr>
                <w:sz w:val="20"/>
                <w:szCs w:val="20"/>
              </w:rPr>
              <w:t>8</w:t>
            </w:r>
            <w:r w:rsidR="00D10560">
              <w:rPr>
                <w:sz w:val="20"/>
                <w:szCs w:val="20"/>
              </w:rPr>
              <w:t>36</w:t>
            </w:r>
          </w:p>
        </w:tc>
        <w:tc>
          <w:tcPr>
            <w:tcW w:w="5213" w:type="dxa"/>
            <w:shd w:val="clear" w:color="auto" w:fill="auto"/>
            <w:vAlign w:val="bottom"/>
          </w:tcPr>
          <w:p w14:paraId="1049E9F3" w14:textId="77777777" w:rsidR="00C31B9B" w:rsidRDefault="00C31B9B" w:rsidP="00C31B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2DC">
              <w:rPr>
                <w:rFonts w:ascii="Times New Roman" w:hAnsi="Times New Roman" w:cs="Times New Roman"/>
                <w:sz w:val="20"/>
                <w:szCs w:val="20"/>
              </w:rPr>
              <w:t>Nieruchomoś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CF12DC">
              <w:rPr>
                <w:rFonts w:ascii="Times New Roman" w:hAnsi="Times New Roman" w:cs="Times New Roman"/>
                <w:sz w:val="20"/>
                <w:szCs w:val="20"/>
              </w:rPr>
              <w:t xml:space="preserve"> wraz z obiektem kubaturowym podlega ustaleniom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obowiązującego miejscowego planu zagospodarowania przestrzennego obszaru „Dla wybranych obszarów przyrodniczych miasta Krakowa – etap A” zatwierdzonego uchwałą Nr CIX/2894/18 Rady Miasta Krakowa z dnia 12 września 2018 r. i znajduje się w obszarze oznaczonym na rysunku planu symbolem:</w:t>
            </w:r>
          </w:p>
          <w:p w14:paraId="7EA0C2AD" w14:textId="77777777" w:rsidR="00C31B9B" w:rsidRPr="00CF12DC" w:rsidRDefault="00C31B9B" w:rsidP="00C31B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101.ZPf.1 – Tereny zieleni urządzonej, o podstawowym przeznaczeniu pod zieleń towarzyszącą obiektom fortecznym.</w:t>
            </w:r>
          </w:p>
          <w:p w14:paraId="69141FF2" w14:textId="77777777" w:rsidR="007E5974" w:rsidRPr="00BD5FF2" w:rsidRDefault="007E5974" w:rsidP="00D424F3">
            <w:pPr>
              <w:jc w:val="both"/>
              <w:rPr>
                <w:rStyle w:val="Teksttreci2Bezkursywy"/>
                <w:i w:val="0"/>
                <w:iCs w:val="0"/>
                <w:color w:val="auto"/>
                <w:sz w:val="20"/>
                <w:szCs w:val="20"/>
                <w:shd w:val="clear" w:color="auto" w:fill="auto"/>
                <w:lang w:bidi="ar-SA"/>
              </w:rPr>
            </w:pPr>
          </w:p>
          <w:p w14:paraId="441A823F" w14:textId="77777777" w:rsidR="007E5974" w:rsidRPr="00BD5FF2" w:rsidRDefault="007E5974" w:rsidP="00D424F3">
            <w:pPr>
              <w:jc w:val="both"/>
              <w:rPr>
                <w:rStyle w:val="Teksttreci2Bezkursywy"/>
                <w:i w:val="0"/>
                <w:iCs w:val="0"/>
                <w:color w:val="auto"/>
                <w:sz w:val="20"/>
                <w:szCs w:val="20"/>
                <w:shd w:val="clear" w:color="auto" w:fill="auto"/>
                <w:lang w:bidi="ar-SA"/>
              </w:rPr>
            </w:pPr>
          </w:p>
          <w:p w14:paraId="475EE334" w14:textId="6A92CCE0" w:rsidR="007E5974" w:rsidRPr="00BD5FF2" w:rsidRDefault="007E5974" w:rsidP="00BD5FF2">
            <w:pPr>
              <w:pStyle w:val="Teksttreci20"/>
              <w:shd w:val="clear" w:color="auto" w:fill="auto"/>
              <w:spacing w:before="0" w:after="0" w:line="240" w:lineRule="auto"/>
              <w:rPr>
                <w:b/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>Ostateczny sposób zagospodarowania oraz podział powierzchni obiektu kubaturoweg</w:t>
            </w:r>
            <w:r w:rsidR="00C6682E" w:rsidRPr="00BD5FF2">
              <w:rPr>
                <w:sz w:val="20"/>
                <w:szCs w:val="20"/>
              </w:rPr>
              <w:t>o</w:t>
            </w:r>
            <w:r w:rsidRPr="00BD5FF2">
              <w:rPr>
                <w:sz w:val="20"/>
                <w:szCs w:val="20"/>
              </w:rPr>
              <w:t xml:space="preserve"> </w:t>
            </w:r>
            <w:r w:rsidR="00EE01E2" w:rsidRPr="00BD5FF2">
              <w:rPr>
                <w:b/>
                <w:sz w:val="20"/>
                <w:szCs w:val="20"/>
              </w:rPr>
              <w:t>wynika z zatwierdzone</w:t>
            </w:r>
            <w:r w:rsidR="00BD5FF2" w:rsidRPr="00BD5FF2">
              <w:rPr>
                <w:b/>
                <w:sz w:val="20"/>
                <w:szCs w:val="20"/>
              </w:rPr>
              <w:t xml:space="preserve">go i realizowanego projektu rewitalizacji i zagospodarowania na potrzeby </w:t>
            </w:r>
            <w:r w:rsidR="00D10560">
              <w:rPr>
                <w:b/>
                <w:sz w:val="20"/>
                <w:szCs w:val="20"/>
              </w:rPr>
              <w:t>Centrum i Muzeum Ruchu Harcerskiego</w:t>
            </w:r>
            <w:r w:rsidR="00BD5FF2" w:rsidRPr="00BD5FF2">
              <w:rPr>
                <w:b/>
                <w:sz w:val="20"/>
                <w:szCs w:val="20"/>
              </w:rPr>
              <w:t xml:space="preserve"> </w:t>
            </w:r>
          </w:p>
          <w:p w14:paraId="767C4213" w14:textId="77777777" w:rsidR="00BD5FF2" w:rsidRPr="00BD5FF2" w:rsidRDefault="00BD5FF2" w:rsidP="00BD5FF2">
            <w:pPr>
              <w:pStyle w:val="Teksttreci20"/>
              <w:shd w:val="clear" w:color="auto" w:fill="auto"/>
              <w:spacing w:before="0" w:after="0" w:line="240" w:lineRule="auto"/>
              <w:rPr>
                <w:b/>
                <w:sz w:val="20"/>
                <w:szCs w:val="20"/>
              </w:rPr>
            </w:pPr>
          </w:p>
          <w:p w14:paraId="6DD77CCF" w14:textId="3F20B1B7" w:rsidR="00BD5FF2" w:rsidRPr="00BD5FF2" w:rsidRDefault="00BD5FF2" w:rsidP="00BD5FF2">
            <w:pPr>
              <w:pStyle w:val="Teksttreci20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7D4A5C1F" w14:textId="77777777" w:rsidR="00C6682E" w:rsidRPr="00BD5FF2" w:rsidRDefault="00C6682E" w:rsidP="00D424F3">
            <w:pPr>
              <w:pStyle w:val="Teksttreci20"/>
              <w:shd w:val="clear" w:color="auto" w:fill="auto"/>
              <w:spacing w:before="0" w:after="0" w:line="216" w:lineRule="exact"/>
              <w:jc w:val="center"/>
              <w:rPr>
                <w:sz w:val="20"/>
                <w:szCs w:val="20"/>
              </w:rPr>
            </w:pPr>
          </w:p>
          <w:p w14:paraId="7EDBFF31" w14:textId="092CEE8A" w:rsidR="007E5974" w:rsidRPr="00BD5FF2" w:rsidRDefault="007E5974" w:rsidP="00D424F3">
            <w:pPr>
              <w:pStyle w:val="Teksttreci20"/>
              <w:shd w:val="clear" w:color="auto" w:fill="auto"/>
              <w:spacing w:before="0" w:after="0" w:line="216" w:lineRule="exact"/>
              <w:jc w:val="center"/>
              <w:rPr>
                <w:sz w:val="20"/>
                <w:szCs w:val="20"/>
              </w:rPr>
            </w:pPr>
            <w:r w:rsidRPr="00BD5FF2">
              <w:rPr>
                <w:sz w:val="20"/>
                <w:szCs w:val="20"/>
              </w:rPr>
              <w:t>Dzierżawa na czas o</w:t>
            </w:r>
            <w:r w:rsidR="00C6682E" w:rsidRPr="00BD5FF2">
              <w:rPr>
                <w:sz w:val="20"/>
                <w:szCs w:val="20"/>
              </w:rPr>
              <w:t>znaczony</w:t>
            </w:r>
            <w:r w:rsidRPr="00BD5FF2">
              <w:rPr>
                <w:sz w:val="20"/>
                <w:szCs w:val="20"/>
              </w:rPr>
              <w:t xml:space="preserve"> - </w:t>
            </w:r>
            <w:r w:rsidR="00F6339B">
              <w:rPr>
                <w:sz w:val="20"/>
                <w:szCs w:val="20"/>
              </w:rPr>
              <w:t>1</w:t>
            </w:r>
            <w:r w:rsidR="00F553F9" w:rsidRPr="00BD5FF2">
              <w:rPr>
                <w:sz w:val="20"/>
                <w:szCs w:val="20"/>
              </w:rPr>
              <w:t>0</w:t>
            </w:r>
            <w:r w:rsidRPr="00BD5FF2">
              <w:rPr>
                <w:sz w:val="20"/>
                <w:szCs w:val="20"/>
              </w:rPr>
              <w:t xml:space="preserve"> lat</w:t>
            </w:r>
          </w:p>
        </w:tc>
        <w:tc>
          <w:tcPr>
            <w:tcW w:w="8482" w:type="dxa"/>
            <w:shd w:val="clear" w:color="auto" w:fill="auto"/>
          </w:tcPr>
          <w:p w14:paraId="58D9ED84" w14:textId="5E8F3D12" w:rsidR="007E5974" w:rsidRPr="009C609B" w:rsidRDefault="009C609B" w:rsidP="009C609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3FD">
              <w:rPr>
                <w:rFonts w:ascii="Times New Roman" w:hAnsi="Times New Roman" w:cs="Times New Roman"/>
                <w:bCs/>
                <w:sz w:val="20"/>
                <w:szCs w:val="20"/>
              </w:rPr>
              <w:t>Wy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sokość rocznego </w:t>
            </w:r>
            <w:r w:rsidRPr="00FD23FD">
              <w:rPr>
                <w:rFonts w:ascii="Times New Roman" w:hAnsi="Times New Roman" w:cs="Times New Roman"/>
                <w:bCs/>
                <w:sz w:val="20"/>
                <w:szCs w:val="20"/>
              </w:rPr>
              <w:t>czynsz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FD23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dzierżawn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ego</w:t>
            </w:r>
            <w:r w:rsidRPr="00FD23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wynosi </w:t>
            </w:r>
            <w:r w:rsidR="00C31B9B">
              <w:rPr>
                <w:rFonts w:ascii="Times New Roman" w:hAnsi="Times New Roman" w:cs="Times New Roman"/>
                <w:bCs/>
                <w:sz w:val="20"/>
                <w:szCs w:val="20"/>
              </w:rPr>
              <w:t>9 609,52</w:t>
            </w:r>
            <w:r w:rsidRPr="00FD23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(netto) zgodnie z poniższym wyliczeniem:</w:t>
            </w:r>
          </w:p>
          <w:p w14:paraId="3B79BE64" w14:textId="77777777" w:rsidR="007E5974" w:rsidRPr="00BD5FF2" w:rsidRDefault="007E5974" w:rsidP="00D424F3">
            <w:pPr>
              <w:pStyle w:val="Teksttreci2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171" w:hanging="142"/>
              <w:rPr>
                <w:sz w:val="20"/>
                <w:szCs w:val="20"/>
              </w:rPr>
            </w:pPr>
            <w:r w:rsidRPr="00BD5FF2">
              <w:rPr>
                <w:rStyle w:val="Teksttreci2Exact"/>
                <w:sz w:val="20"/>
                <w:szCs w:val="20"/>
              </w:rPr>
              <w:t>Za grunt:</w:t>
            </w:r>
          </w:p>
          <w:p w14:paraId="4889C936" w14:textId="77777777" w:rsidR="007E5974" w:rsidRPr="00BD5FF2" w:rsidRDefault="007E5974" w:rsidP="00D424F3">
            <w:pPr>
              <w:pStyle w:val="Teksttreci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BD5FF2">
              <w:rPr>
                <w:rStyle w:val="Teksttreci2Exact"/>
                <w:sz w:val="20"/>
                <w:szCs w:val="20"/>
              </w:rPr>
              <w:t xml:space="preserve">  0,06 zł/l m</w:t>
            </w:r>
            <w:r w:rsidRPr="00BD5FF2">
              <w:rPr>
                <w:rStyle w:val="Teksttreci2Exact"/>
                <w:sz w:val="20"/>
                <w:szCs w:val="20"/>
                <w:vertAlign w:val="superscript"/>
              </w:rPr>
              <w:t>2</w:t>
            </w:r>
            <w:r w:rsidRPr="00BD5FF2">
              <w:rPr>
                <w:rStyle w:val="Teksttreci2Exact"/>
                <w:sz w:val="20"/>
                <w:szCs w:val="20"/>
              </w:rPr>
              <w:t>/rok + VAT</w:t>
            </w:r>
          </w:p>
          <w:p w14:paraId="68F8F003" w14:textId="1BBAE79A" w:rsidR="007E5974" w:rsidRPr="00BD5FF2" w:rsidRDefault="007E5974" w:rsidP="00D424F3">
            <w:pPr>
              <w:pStyle w:val="Teksttreci2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171" w:hanging="142"/>
              <w:rPr>
                <w:sz w:val="20"/>
                <w:szCs w:val="20"/>
              </w:rPr>
            </w:pPr>
            <w:r w:rsidRPr="00BD5FF2">
              <w:rPr>
                <w:rStyle w:val="Teksttreci2Exact"/>
                <w:sz w:val="20"/>
                <w:szCs w:val="20"/>
              </w:rPr>
              <w:t>Dla obiektów kubaturowych zgodnie:</w:t>
            </w:r>
          </w:p>
          <w:p w14:paraId="311C834D" w14:textId="430B9F63" w:rsidR="007E5974" w:rsidRPr="00BD5FF2" w:rsidRDefault="00BD5FF2" w:rsidP="00BD5FF2">
            <w:pPr>
              <w:pStyle w:val="Teksttreci20"/>
              <w:shd w:val="clear" w:color="auto" w:fill="auto"/>
              <w:tabs>
                <w:tab w:val="left" w:pos="112"/>
              </w:tabs>
              <w:spacing w:before="0" w:after="0" w:line="240" w:lineRule="auto"/>
              <w:rPr>
                <w:sz w:val="20"/>
                <w:szCs w:val="20"/>
              </w:rPr>
            </w:pPr>
            <w:r w:rsidRPr="00BD5FF2">
              <w:rPr>
                <w:rStyle w:val="Teksttreci2Exact"/>
                <w:sz w:val="20"/>
                <w:szCs w:val="20"/>
              </w:rPr>
              <w:t xml:space="preserve">- </w:t>
            </w:r>
            <w:r w:rsidR="007E5974" w:rsidRPr="00BD5FF2">
              <w:rPr>
                <w:rStyle w:val="Teksttreci2Exact"/>
                <w:sz w:val="20"/>
                <w:szCs w:val="20"/>
              </w:rPr>
              <w:t>Prowadzenie działalności niezarobkowej</w:t>
            </w:r>
            <w:r w:rsidR="00D97755" w:rsidRPr="00BD5FF2">
              <w:rPr>
                <w:rStyle w:val="Teksttreci2Exact"/>
                <w:sz w:val="20"/>
                <w:szCs w:val="20"/>
              </w:rPr>
              <w:t xml:space="preserve">, </w:t>
            </w:r>
            <w:r w:rsidR="007E5974" w:rsidRPr="00BD5FF2">
              <w:rPr>
                <w:rStyle w:val="Teksttreci2Exact"/>
                <w:sz w:val="20"/>
                <w:szCs w:val="20"/>
              </w:rPr>
              <w:t>udostępni</w:t>
            </w:r>
            <w:r w:rsidR="00D97755" w:rsidRPr="00BD5FF2">
              <w:rPr>
                <w:rStyle w:val="Teksttreci2Exact"/>
                <w:sz w:val="20"/>
                <w:szCs w:val="20"/>
              </w:rPr>
              <w:t>a</w:t>
            </w:r>
            <w:r w:rsidR="007E5974" w:rsidRPr="00BD5FF2">
              <w:rPr>
                <w:rStyle w:val="Teksttreci2Exact"/>
                <w:sz w:val="20"/>
                <w:szCs w:val="20"/>
              </w:rPr>
              <w:t xml:space="preserve">nie </w:t>
            </w:r>
            <w:r w:rsidR="00D97755" w:rsidRPr="00BD5FF2">
              <w:rPr>
                <w:rStyle w:val="Teksttreci2Exact"/>
                <w:sz w:val="20"/>
                <w:szCs w:val="20"/>
              </w:rPr>
              <w:t xml:space="preserve">do zwiedzania </w:t>
            </w:r>
            <w:r w:rsidR="007E5974" w:rsidRPr="00BD5FF2">
              <w:rPr>
                <w:rStyle w:val="Teksttreci2Exact"/>
                <w:sz w:val="20"/>
                <w:szCs w:val="20"/>
              </w:rPr>
              <w:t xml:space="preserve">i funkcja edukacyjna </w:t>
            </w:r>
            <w:r w:rsidRPr="00BD5FF2">
              <w:rPr>
                <w:rStyle w:val="Teksttreci2Exact"/>
                <w:sz w:val="20"/>
                <w:szCs w:val="20"/>
              </w:rPr>
              <w:br/>
            </w:r>
            <w:r w:rsidR="007E5974" w:rsidRPr="00BD5FF2">
              <w:rPr>
                <w:rStyle w:val="Teksttreci2Exact"/>
                <w:sz w:val="20"/>
                <w:szCs w:val="20"/>
              </w:rPr>
              <w:t>0,16 zł/lm</w:t>
            </w:r>
            <w:r w:rsidR="007E5974" w:rsidRPr="00BD5FF2">
              <w:rPr>
                <w:rStyle w:val="Teksttreci2Exact"/>
                <w:sz w:val="20"/>
                <w:szCs w:val="20"/>
                <w:vertAlign w:val="superscript"/>
              </w:rPr>
              <w:t>2</w:t>
            </w:r>
            <w:r w:rsidR="007E5974" w:rsidRPr="00BD5FF2">
              <w:rPr>
                <w:rStyle w:val="Teksttreci2Exact"/>
                <w:sz w:val="20"/>
                <w:szCs w:val="20"/>
              </w:rPr>
              <w:t>/m-c + VAT</w:t>
            </w:r>
          </w:p>
          <w:p w14:paraId="76CED252" w14:textId="12C83FD8" w:rsidR="00BD5FF2" w:rsidRPr="00BD5FF2" w:rsidRDefault="00BD5FF2" w:rsidP="00BD5FF2">
            <w:pPr>
              <w:spacing w:line="23" w:lineRule="atLea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FF2">
              <w:rPr>
                <w:rFonts w:ascii="Times New Roman" w:hAnsi="Times New Roman" w:cs="Times New Roman"/>
                <w:sz w:val="20"/>
                <w:szCs w:val="20"/>
              </w:rPr>
              <w:t xml:space="preserve">Roczny czynsz za teren – </w:t>
            </w:r>
            <w:r w:rsidR="0030080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160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803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 w:rsidRPr="00BD5FF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BD5FF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D5FF2">
              <w:rPr>
                <w:rFonts w:ascii="Times New Roman" w:hAnsi="Times New Roman" w:cs="Times New Roman"/>
                <w:sz w:val="20"/>
                <w:szCs w:val="20"/>
              </w:rPr>
              <w:t xml:space="preserve"> x 0,06 zł/m</w:t>
            </w:r>
            <w:r w:rsidRPr="00BD5FF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D5FF2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300803" w:rsidRPr="00300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2 514,54</w:t>
            </w:r>
            <w:r w:rsidRPr="00BD5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</w:p>
          <w:p w14:paraId="776798DC" w14:textId="4BC96034" w:rsidR="00BD5FF2" w:rsidRPr="00BD5FF2" w:rsidRDefault="00BD5FF2" w:rsidP="00BD5FF2">
            <w:pPr>
              <w:pStyle w:val="Standard"/>
              <w:spacing w:after="0" w:line="23" w:lineRule="atLeast"/>
              <w:ind w:left="851"/>
              <w:jc w:val="both"/>
              <w:rPr>
                <w:rFonts w:cs="Times New Roman"/>
                <w:sz w:val="20"/>
                <w:szCs w:val="20"/>
              </w:rPr>
            </w:pPr>
            <w:r w:rsidRPr="00BD5FF2">
              <w:rPr>
                <w:rFonts w:cs="Times New Roman"/>
                <w:sz w:val="20"/>
                <w:szCs w:val="20"/>
              </w:rPr>
              <w:t xml:space="preserve">Roczny czynsz za obiekty kubaturowe 12 x </w:t>
            </w:r>
            <w:r w:rsidR="00300803">
              <w:rPr>
                <w:rFonts w:cs="Times New Roman"/>
                <w:sz w:val="20"/>
                <w:szCs w:val="20"/>
              </w:rPr>
              <w:t>3 695,30</w:t>
            </w:r>
            <w:r w:rsidRPr="00BD5FF2">
              <w:rPr>
                <w:rFonts w:cs="Times New Roman"/>
                <w:sz w:val="20"/>
                <w:szCs w:val="20"/>
              </w:rPr>
              <w:t xml:space="preserve"> m</w:t>
            </w:r>
            <w:r w:rsidRPr="00BD5FF2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BD5FF2">
              <w:rPr>
                <w:rFonts w:cs="Times New Roman"/>
                <w:sz w:val="20"/>
                <w:szCs w:val="20"/>
              </w:rPr>
              <w:t xml:space="preserve"> x 0,16 zł/m</w:t>
            </w:r>
            <w:r w:rsidRPr="00BD5FF2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BD5FF2">
              <w:rPr>
                <w:rFonts w:cs="Times New Roman"/>
                <w:sz w:val="20"/>
                <w:szCs w:val="20"/>
              </w:rPr>
              <w:t xml:space="preserve"> =  </w:t>
            </w:r>
            <w:r w:rsidR="00300803" w:rsidRPr="00300803">
              <w:rPr>
                <w:rFonts w:cs="Times New Roman"/>
                <w:b/>
                <w:bCs/>
                <w:sz w:val="20"/>
                <w:szCs w:val="20"/>
              </w:rPr>
              <w:t>7 094,98</w:t>
            </w:r>
            <w:r w:rsidRPr="00BD5FF2">
              <w:rPr>
                <w:rFonts w:cs="Times New Roman"/>
                <w:b/>
                <w:bCs/>
                <w:sz w:val="20"/>
                <w:szCs w:val="20"/>
              </w:rPr>
              <w:t xml:space="preserve"> zł</w:t>
            </w:r>
          </w:p>
          <w:p w14:paraId="5C60208A" w14:textId="07D74877" w:rsidR="00BD5FF2" w:rsidRPr="00BD5FF2" w:rsidRDefault="00BD5FF2" w:rsidP="00BD5FF2">
            <w:pPr>
              <w:pStyle w:val="Standard"/>
              <w:spacing w:after="0" w:line="23" w:lineRule="atLeast"/>
              <w:ind w:left="2836" w:firstLine="709"/>
              <w:jc w:val="both"/>
              <w:rPr>
                <w:rFonts w:cs="Times New Roman"/>
                <w:sz w:val="20"/>
                <w:szCs w:val="20"/>
              </w:rPr>
            </w:pPr>
            <w:r w:rsidRPr="00BD5FF2">
              <w:rPr>
                <w:rFonts w:cs="Times New Roman"/>
                <w:sz w:val="20"/>
                <w:szCs w:val="20"/>
              </w:rPr>
              <w:t xml:space="preserve">  Roczny czynsz dzierżawny netto –   </w:t>
            </w:r>
            <w:r w:rsidR="00B270AF">
              <w:rPr>
                <w:rFonts w:cs="Times New Roman"/>
                <w:sz w:val="20"/>
                <w:szCs w:val="20"/>
              </w:rPr>
              <w:t xml:space="preserve"> </w:t>
            </w:r>
            <w:r w:rsidR="00D05979" w:rsidRPr="00D05979">
              <w:rPr>
                <w:rFonts w:cs="Times New Roman"/>
                <w:b/>
                <w:bCs/>
                <w:sz w:val="20"/>
                <w:szCs w:val="20"/>
              </w:rPr>
              <w:t>9 609,52</w:t>
            </w:r>
            <w:r w:rsidRPr="00B270A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BD5FF2">
              <w:rPr>
                <w:rFonts w:cs="Times New Roman"/>
                <w:b/>
                <w:bCs/>
                <w:sz w:val="20"/>
                <w:szCs w:val="20"/>
              </w:rPr>
              <w:t>zł</w:t>
            </w:r>
          </w:p>
          <w:p w14:paraId="6ECD2845" w14:textId="4D4067B1" w:rsidR="00BD5FF2" w:rsidRPr="00BD5FF2" w:rsidRDefault="00BD5FF2" w:rsidP="00BD5FF2">
            <w:pPr>
              <w:pStyle w:val="Standard"/>
              <w:spacing w:after="0" w:line="23" w:lineRule="atLeast"/>
              <w:ind w:left="2836" w:firstLine="709"/>
              <w:jc w:val="both"/>
              <w:rPr>
                <w:rFonts w:cs="Times New Roman"/>
                <w:sz w:val="20"/>
                <w:szCs w:val="20"/>
              </w:rPr>
            </w:pPr>
            <w:r w:rsidRPr="00BD5FF2">
              <w:rPr>
                <w:rFonts w:cs="Times New Roman"/>
                <w:sz w:val="20"/>
                <w:szCs w:val="20"/>
              </w:rPr>
              <w:t xml:space="preserve">                         brutto (23% VAT) – </w:t>
            </w:r>
            <w:r w:rsidRPr="00BD5FF2">
              <w:rPr>
                <w:rFonts w:cs="Times New Roman"/>
                <w:b/>
                <w:bCs/>
                <w:sz w:val="20"/>
                <w:szCs w:val="20"/>
              </w:rPr>
              <w:t xml:space="preserve">  </w:t>
            </w:r>
            <w:r w:rsidR="00D05979">
              <w:rPr>
                <w:rFonts w:cs="Times New Roman"/>
                <w:b/>
                <w:bCs/>
                <w:sz w:val="20"/>
                <w:szCs w:val="20"/>
              </w:rPr>
              <w:t>11 819,71</w:t>
            </w:r>
            <w:r w:rsidRPr="00BD5FF2">
              <w:rPr>
                <w:rFonts w:cs="Times New Roman"/>
                <w:b/>
                <w:bCs/>
                <w:sz w:val="20"/>
                <w:szCs w:val="20"/>
              </w:rPr>
              <w:t xml:space="preserve"> zł</w:t>
            </w:r>
            <w:r w:rsidRPr="00BD5FF2">
              <w:rPr>
                <w:rFonts w:cs="Times New Roman"/>
                <w:sz w:val="20"/>
                <w:szCs w:val="20"/>
              </w:rPr>
              <w:t xml:space="preserve">     </w:t>
            </w:r>
          </w:p>
          <w:p w14:paraId="4701915E" w14:textId="4F8ECC9C" w:rsidR="007E5974" w:rsidRPr="00BD5FF2" w:rsidRDefault="007E5974" w:rsidP="00D424F3">
            <w:pPr>
              <w:pStyle w:val="Teksttreci20"/>
              <w:shd w:val="clear" w:color="auto" w:fill="auto"/>
              <w:spacing w:before="0" w:after="0" w:line="240" w:lineRule="auto"/>
              <w:ind w:left="247"/>
              <w:rPr>
                <w:sz w:val="20"/>
                <w:szCs w:val="20"/>
              </w:rPr>
            </w:pPr>
          </w:p>
        </w:tc>
      </w:tr>
    </w:tbl>
    <w:p w14:paraId="0AA6689F" w14:textId="77777777" w:rsidR="007E5974" w:rsidRPr="00BD5FF2" w:rsidRDefault="007E5974" w:rsidP="007E5974">
      <w:pPr>
        <w:pStyle w:val="Teksttreci30"/>
        <w:shd w:val="clear" w:color="auto" w:fill="auto"/>
        <w:spacing w:before="0" w:after="0" w:line="240" w:lineRule="auto"/>
        <w:ind w:left="709" w:hanging="567"/>
        <w:rPr>
          <w:color w:val="000000"/>
          <w:szCs w:val="20"/>
        </w:rPr>
      </w:pPr>
    </w:p>
    <w:p w14:paraId="2D084965" w14:textId="77777777" w:rsidR="007E5974" w:rsidRPr="00BD5FF2" w:rsidRDefault="007E5974" w:rsidP="007E5974">
      <w:pPr>
        <w:pStyle w:val="Teksttreci30"/>
        <w:shd w:val="clear" w:color="auto" w:fill="auto"/>
        <w:spacing w:before="0" w:after="0" w:line="240" w:lineRule="auto"/>
        <w:ind w:left="709" w:hanging="567"/>
        <w:rPr>
          <w:color w:val="000000"/>
          <w:szCs w:val="20"/>
        </w:rPr>
      </w:pPr>
    </w:p>
    <w:p w14:paraId="31F472EC" w14:textId="77777777" w:rsidR="007E5974" w:rsidRPr="00906C53" w:rsidRDefault="007E5974" w:rsidP="007E5974">
      <w:pPr>
        <w:pStyle w:val="Teksttreci30"/>
        <w:shd w:val="clear" w:color="auto" w:fill="auto"/>
        <w:spacing w:before="0" w:after="0" w:line="240" w:lineRule="auto"/>
        <w:ind w:left="709" w:hanging="567"/>
        <w:rPr>
          <w:sz w:val="24"/>
        </w:rPr>
      </w:pPr>
      <w:r w:rsidRPr="00906C53">
        <w:rPr>
          <w:color w:val="000000"/>
          <w:sz w:val="24"/>
        </w:rPr>
        <w:t>Uwagi:</w:t>
      </w:r>
    </w:p>
    <w:p w14:paraId="09E9894D" w14:textId="0B190CE3" w:rsidR="007E5974" w:rsidRPr="00906C53" w:rsidRDefault="003E55B9" w:rsidP="007E5974">
      <w:pPr>
        <w:pStyle w:val="Akapitzlist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6C5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E5974" w:rsidRPr="00906C53">
        <w:rPr>
          <w:rFonts w:ascii="Times New Roman" w:hAnsi="Times New Roman" w:cs="Times New Roman"/>
          <w:color w:val="000000"/>
          <w:sz w:val="24"/>
          <w:szCs w:val="24"/>
        </w:rPr>
        <w:t xml:space="preserve">zynsz dzierżawny będzie waloryzowany w oparciu o </w:t>
      </w:r>
      <w:r w:rsidR="007E5974" w:rsidRPr="00906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 zmian cen nieruchomości dla nieruchomości sklasyfikowanych w rejestrze cen i wartości nieruchomości, z uwzględnieniem danych wynikających </w:t>
      </w:r>
      <w:r w:rsidRPr="00906C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E5974" w:rsidRPr="00906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ewidencji gruntów i budynków, a w przypadku jego nieogłoszenia </w:t>
      </w:r>
      <w:r w:rsidR="007E5974" w:rsidRPr="00906C53">
        <w:rPr>
          <w:rFonts w:ascii="Times New Roman" w:hAnsi="Times New Roman" w:cs="Times New Roman"/>
          <w:color w:val="000000"/>
          <w:sz w:val="24"/>
          <w:szCs w:val="24"/>
        </w:rPr>
        <w:t>według rocznego wskaźnika cen towarów i usług konsumpcyjnych ogłoszonego przez Prezesa Głównego Urzędu Statystycznego.</w:t>
      </w:r>
    </w:p>
    <w:p w14:paraId="5F44FFF9" w14:textId="77777777" w:rsidR="007E5974" w:rsidRPr="00906C53" w:rsidRDefault="007E5974" w:rsidP="007E5974">
      <w:pPr>
        <w:pStyle w:val="Teksttreci20"/>
        <w:numPr>
          <w:ilvl w:val="0"/>
          <w:numId w:val="5"/>
        </w:numPr>
        <w:shd w:val="clear" w:color="auto" w:fill="auto"/>
        <w:tabs>
          <w:tab w:val="left" w:pos="1259"/>
        </w:tabs>
        <w:spacing w:before="0" w:after="0" w:line="240" w:lineRule="auto"/>
        <w:ind w:left="1077" w:hanging="357"/>
        <w:rPr>
          <w:sz w:val="24"/>
          <w:szCs w:val="24"/>
        </w:rPr>
      </w:pPr>
      <w:r w:rsidRPr="00906C53">
        <w:rPr>
          <w:color w:val="000000"/>
          <w:sz w:val="24"/>
          <w:szCs w:val="24"/>
        </w:rPr>
        <w:t>Szczegółowe warunki dzierżawy określone zostaną w umowie dzierżawy.</w:t>
      </w:r>
    </w:p>
    <w:p w14:paraId="751CEBB7" w14:textId="77777777" w:rsidR="007E5974" w:rsidRPr="00906C53" w:rsidRDefault="007E5974" w:rsidP="007E5974">
      <w:pPr>
        <w:pStyle w:val="Teksttreci20"/>
        <w:numPr>
          <w:ilvl w:val="0"/>
          <w:numId w:val="5"/>
        </w:numPr>
        <w:shd w:val="clear" w:color="auto" w:fill="auto"/>
        <w:tabs>
          <w:tab w:val="left" w:pos="1259"/>
        </w:tabs>
        <w:spacing w:before="0" w:after="0" w:line="240" w:lineRule="auto"/>
        <w:ind w:left="1077" w:hanging="357"/>
        <w:rPr>
          <w:sz w:val="24"/>
          <w:szCs w:val="24"/>
        </w:rPr>
      </w:pPr>
      <w:r w:rsidRPr="00906C53">
        <w:rPr>
          <w:color w:val="000000"/>
          <w:sz w:val="24"/>
          <w:szCs w:val="24"/>
        </w:rPr>
        <w:t>Czynsz dzierżawny płatny w dwóch równych ratach półrocznych do dnia 21 każdego ostatniego miesiąca półrocza.</w:t>
      </w:r>
    </w:p>
    <w:p w14:paraId="718BB9C6" w14:textId="4211100D" w:rsidR="007E5974" w:rsidRPr="00906C53" w:rsidRDefault="007E5974" w:rsidP="007E5974">
      <w:pPr>
        <w:pStyle w:val="Teksttreci20"/>
        <w:numPr>
          <w:ilvl w:val="0"/>
          <w:numId w:val="5"/>
        </w:numPr>
        <w:shd w:val="clear" w:color="auto" w:fill="auto"/>
        <w:tabs>
          <w:tab w:val="left" w:pos="1259"/>
        </w:tabs>
        <w:spacing w:before="0" w:afterAutospacing="1" w:line="240" w:lineRule="auto"/>
        <w:ind w:left="1077" w:hanging="357"/>
        <w:rPr>
          <w:sz w:val="24"/>
          <w:szCs w:val="24"/>
        </w:rPr>
      </w:pPr>
      <w:r w:rsidRPr="00906C53">
        <w:rPr>
          <w:color w:val="000000"/>
          <w:sz w:val="24"/>
          <w:szCs w:val="24"/>
        </w:rPr>
        <w:t xml:space="preserve">Po upływie terminu wywieszenia niniejszego wykazu </w:t>
      </w:r>
      <w:r w:rsidR="003E55B9" w:rsidRPr="00906C53">
        <w:rPr>
          <w:color w:val="000000"/>
          <w:sz w:val="24"/>
          <w:szCs w:val="24"/>
        </w:rPr>
        <w:t>podpisana zostanie umowa dzierżawy</w:t>
      </w:r>
      <w:r w:rsidRPr="00906C53">
        <w:rPr>
          <w:color w:val="000000"/>
          <w:sz w:val="24"/>
          <w:szCs w:val="24"/>
        </w:rPr>
        <w:t>.</w:t>
      </w:r>
    </w:p>
    <w:p w14:paraId="5CDED5F4" w14:textId="6BC2D9A4" w:rsidR="007E5974" w:rsidRPr="00906C53" w:rsidRDefault="007E5974">
      <w:pPr>
        <w:jc w:val="both"/>
        <w:rPr>
          <w:rFonts w:ascii="Times New Roman" w:hAnsi="Times New Roman" w:cs="Times New Roman"/>
        </w:rPr>
      </w:pPr>
    </w:p>
    <w:p w14:paraId="75FD69E8" w14:textId="13FB9DA7" w:rsidR="007E5974" w:rsidRDefault="007E5974">
      <w:pPr>
        <w:jc w:val="both"/>
        <w:rPr>
          <w:rFonts w:hint="eastAsia"/>
        </w:rPr>
        <w:sectPr w:rsidR="007E5974" w:rsidSect="007E5974">
          <w:pgSz w:w="23808" w:h="16840" w:orient="landscape" w:code="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78D42264" w14:textId="5D229D5B" w:rsidR="007E5974" w:rsidRDefault="007E5974">
      <w:pPr>
        <w:jc w:val="both"/>
        <w:rPr>
          <w:rFonts w:hint="eastAsia"/>
        </w:rPr>
      </w:pPr>
    </w:p>
    <w:sectPr w:rsidR="007E5974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735F7"/>
    <w:multiLevelType w:val="multilevel"/>
    <w:tmpl w:val="E5AECEAA"/>
    <w:lvl w:ilvl="0">
      <w:start w:val="1"/>
      <w:numFmt w:val="lowerLetter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B93C3B"/>
    <w:multiLevelType w:val="multilevel"/>
    <w:tmpl w:val="A9B8A9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257BBB"/>
    <w:multiLevelType w:val="multilevel"/>
    <w:tmpl w:val="2638BA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51FF"/>
    <w:multiLevelType w:val="multilevel"/>
    <w:tmpl w:val="F08CBE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E03F36"/>
    <w:multiLevelType w:val="multilevel"/>
    <w:tmpl w:val="61B28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72EC9"/>
    <w:multiLevelType w:val="multilevel"/>
    <w:tmpl w:val="26A26674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7B76892"/>
    <w:multiLevelType w:val="multilevel"/>
    <w:tmpl w:val="EB4EB0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VE871WSqKLsu4ZJOi/yK8MRFtgjhjGzgNzgLDiRrzsowfisnpuwmFMA99M/Q096niafWuBLY/tshLkx5owKXgA==" w:salt="YbacCbvV+6vMFt5FfHsoNw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5B"/>
    <w:rsid w:val="00097723"/>
    <w:rsid w:val="000B40D4"/>
    <w:rsid w:val="000E764C"/>
    <w:rsid w:val="00135B22"/>
    <w:rsid w:val="0014614E"/>
    <w:rsid w:val="001609D6"/>
    <w:rsid w:val="001866E3"/>
    <w:rsid w:val="00270C5E"/>
    <w:rsid w:val="00300803"/>
    <w:rsid w:val="00307E9B"/>
    <w:rsid w:val="00310383"/>
    <w:rsid w:val="00314EDD"/>
    <w:rsid w:val="00353949"/>
    <w:rsid w:val="00380A24"/>
    <w:rsid w:val="003C593E"/>
    <w:rsid w:val="003D59C0"/>
    <w:rsid w:val="003E55B9"/>
    <w:rsid w:val="003F34EB"/>
    <w:rsid w:val="004122AC"/>
    <w:rsid w:val="004502C0"/>
    <w:rsid w:val="00461DE0"/>
    <w:rsid w:val="00467AE0"/>
    <w:rsid w:val="004B2C09"/>
    <w:rsid w:val="004C5085"/>
    <w:rsid w:val="00583AC0"/>
    <w:rsid w:val="00584482"/>
    <w:rsid w:val="005B7C99"/>
    <w:rsid w:val="00765656"/>
    <w:rsid w:val="007A0311"/>
    <w:rsid w:val="007E5974"/>
    <w:rsid w:val="0084474B"/>
    <w:rsid w:val="00884D66"/>
    <w:rsid w:val="008D5120"/>
    <w:rsid w:val="008F4F57"/>
    <w:rsid w:val="00906C53"/>
    <w:rsid w:val="00913EA3"/>
    <w:rsid w:val="00956413"/>
    <w:rsid w:val="009800AC"/>
    <w:rsid w:val="009C609B"/>
    <w:rsid w:val="009E3B49"/>
    <w:rsid w:val="00A47D51"/>
    <w:rsid w:val="00A80F11"/>
    <w:rsid w:val="00A85263"/>
    <w:rsid w:val="00AC74F2"/>
    <w:rsid w:val="00B270AF"/>
    <w:rsid w:val="00BB37BB"/>
    <w:rsid w:val="00BD5FF2"/>
    <w:rsid w:val="00C21876"/>
    <w:rsid w:val="00C31B9B"/>
    <w:rsid w:val="00C6682E"/>
    <w:rsid w:val="00C9378A"/>
    <w:rsid w:val="00CC34D2"/>
    <w:rsid w:val="00D05979"/>
    <w:rsid w:val="00D07ABE"/>
    <w:rsid w:val="00D10560"/>
    <w:rsid w:val="00D26A14"/>
    <w:rsid w:val="00D631BC"/>
    <w:rsid w:val="00D97755"/>
    <w:rsid w:val="00DA65B5"/>
    <w:rsid w:val="00DB4511"/>
    <w:rsid w:val="00DD5940"/>
    <w:rsid w:val="00DF786D"/>
    <w:rsid w:val="00E812FB"/>
    <w:rsid w:val="00EB655B"/>
    <w:rsid w:val="00ED613D"/>
    <w:rsid w:val="00EE01E2"/>
    <w:rsid w:val="00F1799A"/>
    <w:rsid w:val="00F553F9"/>
    <w:rsid w:val="00F6339B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9DFD"/>
  <w15:docId w15:val="{27D7A098-C22A-4C0D-8E29-7F7056B2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customStyle="1" w:styleId="Teksttreci3">
    <w:name w:val="Tekst treści (3)_"/>
    <w:basedOn w:val="Domylnaczcionkaakapitu"/>
    <w:link w:val="Teksttreci30"/>
    <w:qFormat/>
    <w:rsid w:val="007E59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qFormat/>
    <w:rsid w:val="007E597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qFormat/>
    <w:rsid w:val="007E59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Exact">
    <w:name w:val="Tekst treści (2) Exact"/>
    <w:basedOn w:val="Domylnaczcionkaakapitu"/>
    <w:qFormat/>
    <w:rsid w:val="007E597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5Exact">
    <w:name w:val="Tekst treści (5) Exact"/>
    <w:basedOn w:val="Domylnaczcionkaakapitu"/>
    <w:link w:val="Teksttreci5"/>
    <w:qFormat/>
    <w:rsid w:val="007E597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2Kursywa">
    <w:name w:val="Tekst treści (2) + Kursywa"/>
    <w:basedOn w:val="Teksttreci2"/>
    <w:qFormat/>
    <w:rsid w:val="007E5974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pl-PL" w:eastAsia="pl-PL" w:bidi="pl-PL"/>
    </w:rPr>
  </w:style>
  <w:style w:type="character" w:customStyle="1" w:styleId="Teksttreci2Bezkursywy">
    <w:name w:val="Tekst treści (2) + Bez kursywy"/>
    <w:qFormat/>
    <w:rsid w:val="007E5974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pl-PL" w:bidi="pl-PL"/>
    </w:rPr>
  </w:style>
  <w:style w:type="paragraph" w:customStyle="1" w:styleId="Teksttreci30">
    <w:name w:val="Tekst treści (3)"/>
    <w:basedOn w:val="Normalny"/>
    <w:link w:val="Teksttreci3"/>
    <w:qFormat/>
    <w:rsid w:val="007E5974"/>
    <w:pPr>
      <w:widowControl w:val="0"/>
      <w:shd w:val="clear" w:color="auto" w:fill="FFFFFF"/>
      <w:spacing w:before="220" w:after="380" w:line="263" w:lineRule="exact"/>
      <w:ind w:firstLine="740"/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Teksttreci20">
    <w:name w:val="Tekst treści (2)"/>
    <w:basedOn w:val="Normalny"/>
    <w:link w:val="Teksttreci2"/>
    <w:qFormat/>
    <w:rsid w:val="007E5974"/>
    <w:pPr>
      <w:widowControl w:val="0"/>
      <w:shd w:val="clear" w:color="auto" w:fill="FFFFFF"/>
      <w:spacing w:before="380" w:after="380" w:line="220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qFormat/>
    <w:rsid w:val="007E5974"/>
    <w:pPr>
      <w:widowControl w:val="0"/>
      <w:shd w:val="clear" w:color="auto" w:fill="FFFFFF"/>
      <w:spacing w:before="380" w:line="263" w:lineRule="exact"/>
      <w:ind w:hanging="380"/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Teksttreci5">
    <w:name w:val="Tekst treści (5)"/>
    <w:basedOn w:val="Normalny"/>
    <w:link w:val="Teksttreci5Exact"/>
    <w:qFormat/>
    <w:rsid w:val="007E5974"/>
    <w:pPr>
      <w:widowControl w:val="0"/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styleId="Akapitzlist">
    <w:name w:val="List Paragraph"/>
    <w:basedOn w:val="Normalny"/>
    <w:uiPriority w:val="34"/>
    <w:qFormat/>
    <w:rsid w:val="007E59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7E5974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5FF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7592F-7471-4963-B690-BD5B2C8D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536</Words>
  <Characters>3222</Characters>
  <Application>Microsoft Office Word</Application>
  <DocSecurity>8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matyssla</dc:creator>
  <dc:description/>
  <cp:lastModifiedBy>Rzepiszczak Ewa</cp:lastModifiedBy>
  <cp:revision>5</cp:revision>
  <cp:lastPrinted>2021-12-09T07:22:00Z</cp:lastPrinted>
  <dcterms:created xsi:type="dcterms:W3CDTF">2021-12-02T07:47:00Z</dcterms:created>
  <dcterms:modified xsi:type="dcterms:W3CDTF">2021-12-10T07:15:00Z</dcterms:modified>
  <dc:language>pl-PL</dc:language>
</cp:coreProperties>
</file>